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AE" w:rsidRDefault="001A5F92" w:rsidP="00155EC1">
      <w:pPr>
        <w:spacing w:after="0" w:line="240" w:lineRule="auto"/>
        <w:jc w:val="center"/>
        <w:rPr>
          <w:b/>
          <w:sz w:val="24"/>
          <w:szCs w:val="24"/>
        </w:rPr>
      </w:pPr>
      <w:r w:rsidRPr="005774AE">
        <w:rPr>
          <w:b/>
          <w:sz w:val="24"/>
          <w:szCs w:val="24"/>
        </w:rPr>
        <w:t xml:space="preserve">CLIPC </w:t>
      </w:r>
      <w:r w:rsidR="005774AE">
        <w:rPr>
          <w:b/>
          <w:sz w:val="24"/>
          <w:szCs w:val="24"/>
        </w:rPr>
        <w:t>Workshop:</w:t>
      </w:r>
    </w:p>
    <w:p w:rsidR="005774AE" w:rsidRDefault="005774AE" w:rsidP="00155EC1">
      <w:pPr>
        <w:spacing w:after="0" w:line="240" w:lineRule="auto"/>
        <w:jc w:val="center"/>
        <w:rPr>
          <w:b/>
          <w:sz w:val="24"/>
          <w:szCs w:val="24"/>
        </w:rPr>
      </w:pPr>
      <w:r w:rsidRPr="005774AE">
        <w:rPr>
          <w:b/>
          <w:sz w:val="24"/>
          <w:szCs w:val="24"/>
        </w:rPr>
        <w:t>“Status of Work packages and remaining challenges for implentation”</w:t>
      </w:r>
    </w:p>
    <w:p w:rsidR="005774AE" w:rsidRDefault="005774AE" w:rsidP="00155EC1">
      <w:pPr>
        <w:spacing w:after="0" w:line="240" w:lineRule="auto"/>
        <w:jc w:val="center"/>
        <w:rPr>
          <w:b/>
          <w:sz w:val="24"/>
          <w:szCs w:val="24"/>
        </w:rPr>
      </w:pPr>
    </w:p>
    <w:p w:rsidR="001A5F92" w:rsidRPr="00155EC1" w:rsidRDefault="00155EC1" w:rsidP="00155EC1">
      <w:pPr>
        <w:spacing w:after="0" w:line="240" w:lineRule="auto"/>
        <w:jc w:val="center"/>
        <w:rPr>
          <w:i/>
          <w:sz w:val="24"/>
          <w:szCs w:val="24"/>
        </w:rPr>
      </w:pPr>
      <w:r w:rsidRPr="00155EC1">
        <w:rPr>
          <w:i/>
          <w:sz w:val="24"/>
          <w:szCs w:val="24"/>
        </w:rPr>
        <w:t xml:space="preserve">Held at </w:t>
      </w:r>
      <w:r w:rsidR="001A5F92" w:rsidRPr="00155EC1">
        <w:rPr>
          <w:i/>
          <w:sz w:val="24"/>
          <w:szCs w:val="24"/>
        </w:rPr>
        <w:t xml:space="preserve">Joint </w:t>
      </w:r>
      <w:r w:rsidR="005774AE" w:rsidRPr="00155EC1">
        <w:rPr>
          <w:i/>
          <w:sz w:val="24"/>
          <w:szCs w:val="24"/>
        </w:rPr>
        <w:t>R</w:t>
      </w:r>
      <w:r w:rsidR="001A5F92" w:rsidRPr="00155EC1">
        <w:rPr>
          <w:i/>
          <w:sz w:val="24"/>
          <w:szCs w:val="24"/>
        </w:rPr>
        <w:t>esearch Centre (JRC)</w:t>
      </w:r>
      <w:r w:rsidR="005774AE" w:rsidRPr="00155EC1">
        <w:rPr>
          <w:i/>
          <w:sz w:val="24"/>
          <w:szCs w:val="24"/>
        </w:rPr>
        <w:t>, I</w:t>
      </w:r>
      <w:r w:rsidR="001A5F92" w:rsidRPr="00155EC1">
        <w:rPr>
          <w:i/>
          <w:sz w:val="24"/>
          <w:szCs w:val="24"/>
        </w:rPr>
        <w:t xml:space="preserve">spra </w:t>
      </w:r>
      <w:r w:rsidR="005774AE" w:rsidRPr="00155EC1">
        <w:rPr>
          <w:i/>
          <w:sz w:val="24"/>
          <w:szCs w:val="24"/>
        </w:rPr>
        <w:t>(Italy)</w:t>
      </w:r>
      <w:r w:rsidRPr="00155EC1">
        <w:rPr>
          <w:i/>
        </w:rPr>
        <w:t xml:space="preserve"> on </w:t>
      </w:r>
      <w:r w:rsidRPr="00155EC1">
        <w:rPr>
          <w:i/>
          <w:sz w:val="24"/>
          <w:szCs w:val="24"/>
        </w:rPr>
        <w:t>Tuesday 28</w:t>
      </w:r>
      <w:r w:rsidRPr="00155EC1">
        <w:rPr>
          <w:i/>
          <w:sz w:val="24"/>
          <w:szCs w:val="24"/>
          <w:vertAlign w:val="superscript"/>
        </w:rPr>
        <w:t>th</w:t>
      </w:r>
      <w:r w:rsidRPr="00155EC1">
        <w:rPr>
          <w:i/>
          <w:sz w:val="24"/>
          <w:szCs w:val="24"/>
        </w:rPr>
        <w:t xml:space="preserve"> April 2015,</w:t>
      </w:r>
      <w:r w:rsidR="005774AE" w:rsidRPr="00155EC1">
        <w:rPr>
          <w:i/>
          <w:sz w:val="24"/>
          <w:szCs w:val="24"/>
        </w:rPr>
        <w:t>.</w:t>
      </w:r>
    </w:p>
    <w:p w:rsidR="001A5F92" w:rsidRDefault="001A5F92" w:rsidP="00155EC1">
      <w:pPr>
        <w:spacing w:after="0" w:line="240" w:lineRule="auto"/>
        <w:rPr>
          <w:sz w:val="24"/>
          <w:szCs w:val="24"/>
        </w:rPr>
      </w:pPr>
    </w:p>
    <w:p w:rsidR="005774AE" w:rsidRPr="001A5F92" w:rsidRDefault="005774AE" w:rsidP="00155EC1">
      <w:pPr>
        <w:spacing w:after="0" w:line="240" w:lineRule="auto"/>
        <w:rPr>
          <w:sz w:val="24"/>
          <w:szCs w:val="24"/>
        </w:rPr>
      </w:pPr>
    </w:p>
    <w:p w:rsidR="001A5F92" w:rsidRPr="005774AE" w:rsidRDefault="005774AE" w:rsidP="00155EC1">
      <w:pPr>
        <w:spacing w:after="0" w:line="240" w:lineRule="auto"/>
        <w:jc w:val="center"/>
        <w:rPr>
          <w:sz w:val="24"/>
          <w:szCs w:val="24"/>
          <w:u w:val="single"/>
        </w:rPr>
      </w:pPr>
      <w:r w:rsidRPr="005774AE">
        <w:rPr>
          <w:sz w:val="24"/>
          <w:szCs w:val="24"/>
          <w:u w:val="single"/>
        </w:rPr>
        <w:t>MINUTES OF MEETING</w:t>
      </w:r>
    </w:p>
    <w:p w:rsidR="005774AE" w:rsidRPr="001A5F92" w:rsidRDefault="005774AE" w:rsidP="00155EC1">
      <w:pPr>
        <w:spacing w:after="0" w:line="240" w:lineRule="auto"/>
        <w:rPr>
          <w:sz w:val="24"/>
          <w:szCs w:val="24"/>
        </w:rPr>
      </w:pPr>
    </w:p>
    <w:p w:rsidR="005774AE" w:rsidRPr="005774AE" w:rsidRDefault="0092662A" w:rsidP="00155EC1">
      <w:pPr>
        <w:spacing w:after="0" w:line="240" w:lineRule="auto"/>
        <w:rPr>
          <w:b/>
          <w:sz w:val="24"/>
          <w:szCs w:val="24"/>
        </w:rPr>
      </w:pPr>
      <w:r>
        <w:rPr>
          <w:b/>
          <w:sz w:val="24"/>
          <w:szCs w:val="24"/>
        </w:rPr>
        <w:t xml:space="preserve">1. </w:t>
      </w:r>
      <w:r w:rsidR="005774AE" w:rsidRPr="005774AE">
        <w:rPr>
          <w:b/>
          <w:sz w:val="24"/>
          <w:szCs w:val="24"/>
        </w:rPr>
        <w:t>Participants:</w:t>
      </w:r>
    </w:p>
    <w:p w:rsidR="005774AE" w:rsidRPr="005774AE" w:rsidRDefault="005774AE" w:rsidP="00155EC1">
      <w:pPr>
        <w:spacing w:after="0" w:line="240" w:lineRule="auto"/>
        <w:rPr>
          <w:sz w:val="24"/>
          <w:szCs w:val="24"/>
        </w:rPr>
      </w:pPr>
    </w:p>
    <w:p w:rsidR="005774AE" w:rsidRPr="005774AE" w:rsidRDefault="005774AE" w:rsidP="00155EC1">
      <w:pPr>
        <w:pStyle w:val="ListParagraph"/>
        <w:numPr>
          <w:ilvl w:val="0"/>
          <w:numId w:val="1"/>
        </w:numPr>
        <w:spacing w:after="0" w:line="240" w:lineRule="auto"/>
        <w:ind w:left="360"/>
        <w:contextualSpacing w:val="0"/>
        <w:rPr>
          <w:sz w:val="24"/>
          <w:szCs w:val="24"/>
        </w:rPr>
      </w:pPr>
      <w:r w:rsidRPr="005774AE">
        <w:rPr>
          <w:sz w:val="24"/>
          <w:szCs w:val="24"/>
        </w:rPr>
        <w:t>Alterra - WUR (Robert Swart)</w:t>
      </w:r>
      <w:r w:rsidR="000A69D9">
        <w:rPr>
          <w:sz w:val="24"/>
          <w:szCs w:val="24"/>
        </w:rPr>
        <w:t>;</w:t>
      </w:r>
      <w:r w:rsidRPr="005774AE">
        <w:rPr>
          <w:sz w:val="24"/>
          <w:szCs w:val="24"/>
        </w:rPr>
        <w:t xml:space="preserve"> KNMI (Wim Som De Cerff)</w:t>
      </w:r>
      <w:r w:rsidR="000A69D9">
        <w:rPr>
          <w:sz w:val="24"/>
          <w:szCs w:val="24"/>
        </w:rPr>
        <w:t>;</w:t>
      </w:r>
      <w:r w:rsidRPr="005774AE">
        <w:rPr>
          <w:sz w:val="24"/>
          <w:szCs w:val="24"/>
        </w:rPr>
        <w:t xml:space="preserve"> MARIS B.V. (Peter Thijsse)</w:t>
      </w:r>
      <w:r w:rsidR="000A69D9">
        <w:rPr>
          <w:sz w:val="24"/>
          <w:szCs w:val="24"/>
        </w:rPr>
        <w:t>;</w:t>
      </w:r>
      <w:r w:rsidRPr="005774AE">
        <w:rPr>
          <w:sz w:val="24"/>
          <w:szCs w:val="24"/>
        </w:rPr>
        <w:t xml:space="preserve"> PIK (Luis Costa)</w:t>
      </w:r>
      <w:r w:rsidR="000A69D9">
        <w:rPr>
          <w:sz w:val="24"/>
          <w:szCs w:val="24"/>
        </w:rPr>
        <w:t>;</w:t>
      </w:r>
      <w:r w:rsidRPr="005774AE">
        <w:rPr>
          <w:sz w:val="24"/>
          <w:szCs w:val="24"/>
        </w:rPr>
        <w:t xml:space="preserve"> TU Dortmund - IRPUD (Johannes Lueckenkoetter, Marcel Schonlau, Uwe Ligges)</w:t>
      </w:r>
      <w:r w:rsidR="000A69D9">
        <w:rPr>
          <w:sz w:val="24"/>
          <w:szCs w:val="24"/>
        </w:rPr>
        <w:t>;</w:t>
      </w:r>
      <w:r w:rsidRPr="005774AE">
        <w:rPr>
          <w:sz w:val="24"/>
          <w:szCs w:val="24"/>
        </w:rPr>
        <w:t xml:space="preserve"> CERFACS (Milka Radojevic)</w:t>
      </w:r>
      <w:r w:rsidR="000A69D9">
        <w:rPr>
          <w:sz w:val="24"/>
          <w:szCs w:val="24"/>
        </w:rPr>
        <w:t>;</w:t>
      </w:r>
      <w:r w:rsidRPr="005774AE">
        <w:rPr>
          <w:sz w:val="24"/>
          <w:szCs w:val="24"/>
        </w:rPr>
        <w:t xml:space="preserve"> CSC - HZG (Juliane Otto)</w:t>
      </w:r>
      <w:r w:rsidR="000A69D9">
        <w:rPr>
          <w:sz w:val="24"/>
          <w:szCs w:val="24"/>
        </w:rPr>
        <w:t>;</w:t>
      </w:r>
      <w:r w:rsidRPr="005774AE">
        <w:rPr>
          <w:sz w:val="24"/>
          <w:szCs w:val="24"/>
        </w:rPr>
        <w:t xml:space="preserve"> JRC (Nadine Gobron, Niall McCormick)</w:t>
      </w:r>
      <w:r w:rsidR="000A69D9">
        <w:rPr>
          <w:sz w:val="24"/>
          <w:szCs w:val="24"/>
        </w:rPr>
        <w:t>;</w:t>
      </w:r>
      <w:r w:rsidRPr="005774AE">
        <w:rPr>
          <w:sz w:val="24"/>
          <w:szCs w:val="24"/>
        </w:rPr>
        <w:t xml:space="preserve"> SYKE (Kristin Boettcher).</w:t>
      </w:r>
    </w:p>
    <w:p w:rsidR="005774AE" w:rsidRDefault="005774AE" w:rsidP="00155EC1">
      <w:pPr>
        <w:spacing w:after="0" w:line="240" w:lineRule="auto"/>
        <w:rPr>
          <w:sz w:val="24"/>
          <w:szCs w:val="24"/>
        </w:rPr>
      </w:pPr>
    </w:p>
    <w:p w:rsidR="0092662A" w:rsidRDefault="0092662A" w:rsidP="00155EC1">
      <w:pPr>
        <w:spacing w:after="0" w:line="240" w:lineRule="auto"/>
        <w:rPr>
          <w:sz w:val="24"/>
          <w:szCs w:val="24"/>
        </w:rPr>
      </w:pPr>
    </w:p>
    <w:p w:rsidR="00155EC1" w:rsidRDefault="0092662A" w:rsidP="00155EC1">
      <w:pPr>
        <w:spacing w:after="0" w:line="240" w:lineRule="auto"/>
        <w:rPr>
          <w:sz w:val="24"/>
          <w:szCs w:val="24"/>
        </w:rPr>
      </w:pPr>
      <w:r>
        <w:rPr>
          <w:b/>
          <w:sz w:val="24"/>
          <w:szCs w:val="24"/>
        </w:rPr>
        <w:t xml:space="preserve">2. </w:t>
      </w:r>
      <w:r w:rsidR="005774AE" w:rsidRPr="005774AE">
        <w:rPr>
          <w:b/>
          <w:sz w:val="24"/>
          <w:szCs w:val="24"/>
        </w:rPr>
        <w:t>Draft agenda:</w:t>
      </w:r>
      <w:r w:rsidR="005774AE">
        <w:rPr>
          <w:sz w:val="24"/>
          <w:szCs w:val="24"/>
        </w:rPr>
        <w:t xml:space="preserve"> S</w:t>
      </w:r>
      <w:r w:rsidR="001A5F92" w:rsidRPr="001A5F92">
        <w:rPr>
          <w:sz w:val="24"/>
          <w:szCs w:val="24"/>
        </w:rPr>
        <w:t xml:space="preserve">ee </w:t>
      </w:r>
      <w:r w:rsidR="005774AE">
        <w:rPr>
          <w:sz w:val="24"/>
          <w:szCs w:val="24"/>
        </w:rPr>
        <w:t>Annex 1 (attached).</w:t>
      </w:r>
    </w:p>
    <w:p w:rsidR="005774AE" w:rsidRDefault="005774AE" w:rsidP="00155EC1">
      <w:pPr>
        <w:spacing w:after="0" w:line="240" w:lineRule="auto"/>
        <w:rPr>
          <w:sz w:val="24"/>
          <w:szCs w:val="24"/>
        </w:rPr>
      </w:pPr>
    </w:p>
    <w:p w:rsidR="0092662A" w:rsidRDefault="0092662A" w:rsidP="00155EC1">
      <w:pPr>
        <w:spacing w:after="0" w:line="240" w:lineRule="auto"/>
        <w:rPr>
          <w:sz w:val="24"/>
          <w:szCs w:val="24"/>
        </w:rPr>
      </w:pPr>
    </w:p>
    <w:p w:rsidR="001A5F92" w:rsidRPr="001A5F92" w:rsidRDefault="0092662A" w:rsidP="00155EC1">
      <w:pPr>
        <w:spacing w:after="0" w:line="240" w:lineRule="auto"/>
        <w:rPr>
          <w:sz w:val="24"/>
          <w:szCs w:val="24"/>
        </w:rPr>
      </w:pPr>
      <w:r>
        <w:rPr>
          <w:b/>
          <w:sz w:val="24"/>
          <w:szCs w:val="24"/>
        </w:rPr>
        <w:t xml:space="preserve">3. </w:t>
      </w:r>
      <w:r w:rsidR="005774AE" w:rsidRPr="005774AE">
        <w:rPr>
          <w:b/>
          <w:sz w:val="24"/>
          <w:szCs w:val="24"/>
        </w:rPr>
        <w:t>Contents of presentations:</w:t>
      </w:r>
      <w:r w:rsidR="005774AE" w:rsidRPr="005774AE">
        <w:t xml:space="preserve"> </w:t>
      </w:r>
      <w:r w:rsidR="005774AE" w:rsidRPr="005774AE">
        <w:rPr>
          <w:sz w:val="24"/>
          <w:szCs w:val="24"/>
        </w:rPr>
        <w:t xml:space="preserve">See Annex </w:t>
      </w:r>
      <w:r w:rsidR="005774AE">
        <w:rPr>
          <w:sz w:val="24"/>
          <w:szCs w:val="24"/>
        </w:rPr>
        <w:t>2</w:t>
      </w:r>
      <w:r w:rsidR="005774AE" w:rsidRPr="005774AE">
        <w:rPr>
          <w:sz w:val="24"/>
          <w:szCs w:val="24"/>
        </w:rPr>
        <w:t xml:space="preserve"> (attached).</w:t>
      </w:r>
    </w:p>
    <w:p w:rsidR="005774AE" w:rsidRDefault="005774AE" w:rsidP="00155EC1">
      <w:pPr>
        <w:spacing w:after="0" w:line="240" w:lineRule="auto"/>
        <w:rPr>
          <w:sz w:val="24"/>
          <w:szCs w:val="24"/>
        </w:rPr>
      </w:pPr>
    </w:p>
    <w:p w:rsidR="0092662A" w:rsidRDefault="0092662A" w:rsidP="00155EC1">
      <w:pPr>
        <w:spacing w:after="0" w:line="240" w:lineRule="auto"/>
        <w:rPr>
          <w:sz w:val="24"/>
          <w:szCs w:val="24"/>
        </w:rPr>
      </w:pPr>
    </w:p>
    <w:p w:rsidR="006C5AE2" w:rsidRPr="0092662A" w:rsidRDefault="0092662A" w:rsidP="00155EC1">
      <w:pPr>
        <w:spacing w:after="0" w:line="240" w:lineRule="auto"/>
        <w:rPr>
          <w:b/>
          <w:sz w:val="24"/>
          <w:szCs w:val="24"/>
        </w:rPr>
      </w:pPr>
      <w:r>
        <w:rPr>
          <w:b/>
          <w:sz w:val="24"/>
          <w:szCs w:val="24"/>
        </w:rPr>
        <w:t>4. S</w:t>
      </w:r>
      <w:r w:rsidR="005774AE" w:rsidRPr="0092662A">
        <w:rPr>
          <w:b/>
          <w:sz w:val="24"/>
          <w:szCs w:val="24"/>
        </w:rPr>
        <w:t>ummary</w:t>
      </w:r>
      <w:r w:rsidRPr="0092662A">
        <w:rPr>
          <w:b/>
          <w:sz w:val="24"/>
          <w:szCs w:val="24"/>
        </w:rPr>
        <w:t xml:space="preserve"> of </w:t>
      </w:r>
      <w:r>
        <w:rPr>
          <w:b/>
          <w:sz w:val="24"/>
          <w:szCs w:val="24"/>
        </w:rPr>
        <w:t>Workshop</w:t>
      </w:r>
      <w:r w:rsidRPr="0092662A">
        <w:rPr>
          <w:b/>
          <w:sz w:val="24"/>
          <w:szCs w:val="24"/>
        </w:rPr>
        <w:t>:</w:t>
      </w:r>
    </w:p>
    <w:p w:rsidR="005774AE" w:rsidRPr="001A5F92" w:rsidRDefault="005774AE" w:rsidP="00155EC1">
      <w:pPr>
        <w:spacing w:after="0" w:line="240" w:lineRule="auto"/>
        <w:rPr>
          <w:sz w:val="24"/>
          <w:szCs w:val="24"/>
        </w:rPr>
      </w:pPr>
    </w:p>
    <w:p w:rsidR="00317D8E" w:rsidRPr="001A5F92" w:rsidRDefault="00317D8E" w:rsidP="00155EC1">
      <w:pPr>
        <w:spacing w:after="0" w:line="240" w:lineRule="auto"/>
        <w:rPr>
          <w:sz w:val="24"/>
          <w:szCs w:val="24"/>
        </w:rPr>
      </w:pPr>
      <w:r w:rsidRPr="001A5F92">
        <w:rPr>
          <w:sz w:val="24"/>
          <w:szCs w:val="24"/>
        </w:rPr>
        <w:t xml:space="preserve">The aim of the </w:t>
      </w:r>
      <w:r w:rsidR="0092662A">
        <w:rPr>
          <w:sz w:val="24"/>
          <w:szCs w:val="24"/>
        </w:rPr>
        <w:t>W</w:t>
      </w:r>
      <w:r w:rsidRPr="001A5F92">
        <w:rPr>
          <w:sz w:val="24"/>
          <w:szCs w:val="24"/>
        </w:rPr>
        <w:t xml:space="preserve">orkshop, which was a follow-up to the </w:t>
      </w:r>
      <w:r w:rsidR="0092662A">
        <w:rPr>
          <w:sz w:val="24"/>
          <w:szCs w:val="24"/>
        </w:rPr>
        <w:t xml:space="preserve">CLIPC </w:t>
      </w:r>
      <w:r w:rsidRPr="001A5F92">
        <w:rPr>
          <w:sz w:val="24"/>
          <w:szCs w:val="24"/>
        </w:rPr>
        <w:t xml:space="preserve">meeting in Dortmund on </w:t>
      </w:r>
      <w:r w:rsidR="0092662A">
        <w:rPr>
          <w:sz w:val="24"/>
          <w:szCs w:val="24"/>
        </w:rPr>
        <w:t>23</w:t>
      </w:r>
      <w:r w:rsidRPr="001A5F92">
        <w:rPr>
          <w:sz w:val="24"/>
          <w:szCs w:val="24"/>
        </w:rPr>
        <w:t xml:space="preserve"> January 2015, was to discuss </w:t>
      </w:r>
      <w:r w:rsidR="000E612A" w:rsidRPr="001A5F92">
        <w:rPr>
          <w:sz w:val="24"/>
          <w:szCs w:val="24"/>
        </w:rPr>
        <w:t xml:space="preserve">progress and plans for </w:t>
      </w:r>
      <w:r w:rsidR="0092662A">
        <w:rPr>
          <w:sz w:val="24"/>
          <w:szCs w:val="24"/>
        </w:rPr>
        <w:t xml:space="preserve">the CLIP work packages </w:t>
      </w:r>
      <w:r w:rsidR="000E612A" w:rsidRPr="0092662A">
        <w:rPr>
          <w:b/>
          <w:sz w:val="24"/>
          <w:szCs w:val="24"/>
        </w:rPr>
        <w:t>WP</w:t>
      </w:r>
      <w:r w:rsidRPr="0092662A">
        <w:rPr>
          <w:b/>
          <w:sz w:val="24"/>
          <w:szCs w:val="24"/>
        </w:rPr>
        <w:t>7</w:t>
      </w:r>
      <w:r w:rsidRPr="001A5F92">
        <w:rPr>
          <w:sz w:val="24"/>
          <w:szCs w:val="24"/>
        </w:rPr>
        <w:t xml:space="preserve"> (</w:t>
      </w:r>
      <w:r w:rsidR="0092662A">
        <w:rPr>
          <w:sz w:val="24"/>
          <w:szCs w:val="24"/>
        </w:rPr>
        <w:t>“</w:t>
      </w:r>
      <w:r w:rsidR="0092662A" w:rsidRPr="0092662A">
        <w:rPr>
          <w:sz w:val="24"/>
          <w:szCs w:val="24"/>
        </w:rPr>
        <w:t>Impact indicators and functions</w:t>
      </w:r>
      <w:r w:rsidR="0092662A">
        <w:rPr>
          <w:sz w:val="24"/>
          <w:szCs w:val="24"/>
        </w:rPr>
        <w:t>”</w:t>
      </w:r>
      <w:r w:rsidRPr="001A5F92">
        <w:rPr>
          <w:sz w:val="24"/>
          <w:szCs w:val="24"/>
        </w:rPr>
        <w:t xml:space="preserve">), </w:t>
      </w:r>
      <w:r w:rsidR="000E612A" w:rsidRPr="0092662A">
        <w:rPr>
          <w:b/>
          <w:sz w:val="24"/>
          <w:szCs w:val="24"/>
        </w:rPr>
        <w:t>WP</w:t>
      </w:r>
      <w:r w:rsidRPr="0092662A">
        <w:rPr>
          <w:b/>
          <w:sz w:val="24"/>
          <w:szCs w:val="24"/>
        </w:rPr>
        <w:t>8</w:t>
      </w:r>
      <w:r w:rsidRPr="001A5F92">
        <w:rPr>
          <w:sz w:val="24"/>
          <w:szCs w:val="24"/>
        </w:rPr>
        <w:t xml:space="preserve"> (</w:t>
      </w:r>
      <w:r w:rsidR="0092662A">
        <w:rPr>
          <w:sz w:val="24"/>
          <w:szCs w:val="24"/>
        </w:rPr>
        <w:t>“</w:t>
      </w:r>
      <w:r w:rsidR="0092662A" w:rsidRPr="0092662A">
        <w:rPr>
          <w:sz w:val="24"/>
          <w:szCs w:val="24"/>
        </w:rPr>
        <w:t>Impact aggregation and exploration</w:t>
      </w:r>
      <w:r w:rsidR="0092662A">
        <w:rPr>
          <w:sz w:val="24"/>
          <w:szCs w:val="24"/>
        </w:rPr>
        <w:t>”</w:t>
      </w:r>
      <w:r w:rsidRPr="001A5F92">
        <w:rPr>
          <w:sz w:val="24"/>
          <w:szCs w:val="24"/>
        </w:rPr>
        <w:t xml:space="preserve">), </w:t>
      </w:r>
      <w:r w:rsidR="000E612A" w:rsidRPr="0092662A">
        <w:rPr>
          <w:b/>
          <w:sz w:val="24"/>
          <w:szCs w:val="24"/>
        </w:rPr>
        <w:t>WP</w:t>
      </w:r>
      <w:r w:rsidRPr="0092662A">
        <w:rPr>
          <w:b/>
          <w:sz w:val="24"/>
          <w:szCs w:val="24"/>
        </w:rPr>
        <w:t>3</w:t>
      </w:r>
      <w:r w:rsidRPr="001A5F92">
        <w:rPr>
          <w:sz w:val="24"/>
          <w:szCs w:val="24"/>
        </w:rPr>
        <w:t xml:space="preserve"> (</w:t>
      </w:r>
      <w:r w:rsidR="0092662A">
        <w:rPr>
          <w:sz w:val="24"/>
          <w:szCs w:val="24"/>
        </w:rPr>
        <w:t>“</w:t>
      </w:r>
      <w:r w:rsidR="0092662A" w:rsidRPr="0092662A">
        <w:rPr>
          <w:sz w:val="24"/>
          <w:szCs w:val="24"/>
        </w:rPr>
        <w:t>User interface and knowledgebase</w:t>
      </w:r>
      <w:r w:rsidR="0092662A">
        <w:rPr>
          <w:sz w:val="24"/>
          <w:szCs w:val="24"/>
        </w:rPr>
        <w:t>”</w:t>
      </w:r>
      <w:r w:rsidRPr="001A5F92">
        <w:rPr>
          <w:sz w:val="24"/>
          <w:szCs w:val="24"/>
        </w:rPr>
        <w:t xml:space="preserve">) and </w:t>
      </w:r>
      <w:r w:rsidR="000E612A" w:rsidRPr="0092662A">
        <w:rPr>
          <w:b/>
          <w:sz w:val="24"/>
          <w:szCs w:val="24"/>
        </w:rPr>
        <w:t>WP</w:t>
      </w:r>
      <w:r w:rsidRPr="0092662A">
        <w:rPr>
          <w:b/>
          <w:sz w:val="24"/>
          <w:szCs w:val="24"/>
        </w:rPr>
        <w:t>4</w:t>
      </w:r>
      <w:r w:rsidRPr="001A5F92">
        <w:rPr>
          <w:sz w:val="24"/>
          <w:szCs w:val="24"/>
        </w:rPr>
        <w:t xml:space="preserve"> (</w:t>
      </w:r>
      <w:r w:rsidR="0092662A">
        <w:rPr>
          <w:sz w:val="24"/>
          <w:szCs w:val="24"/>
        </w:rPr>
        <w:t>“</w:t>
      </w:r>
      <w:r w:rsidR="0092662A" w:rsidRPr="0092662A">
        <w:rPr>
          <w:sz w:val="24"/>
          <w:szCs w:val="24"/>
        </w:rPr>
        <w:t>Visualisation and integration</w:t>
      </w:r>
      <w:r w:rsidR="0092662A">
        <w:rPr>
          <w:sz w:val="24"/>
          <w:szCs w:val="24"/>
        </w:rPr>
        <w:t>”</w:t>
      </w:r>
      <w:r w:rsidRPr="001A5F92">
        <w:rPr>
          <w:sz w:val="24"/>
          <w:szCs w:val="24"/>
        </w:rPr>
        <w:t>) respectively, and the required interactions between</w:t>
      </w:r>
      <w:r w:rsidR="001A0163" w:rsidRPr="001A5F92">
        <w:rPr>
          <w:sz w:val="24"/>
          <w:szCs w:val="24"/>
        </w:rPr>
        <w:t xml:space="preserve"> these WPs and </w:t>
      </w:r>
      <w:r w:rsidR="001A0163" w:rsidRPr="0092662A">
        <w:rPr>
          <w:b/>
          <w:sz w:val="24"/>
          <w:szCs w:val="24"/>
        </w:rPr>
        <w:t>WP</w:t>
      </w:r>
      <w:r w:rsidRPr="0092662A">
        <w:rPr>
          <w:b/>
          <w:sz w:val="24"/>
          <w:szCs w:val="24"/>
        </w:rPr>
        <w:t>5</w:t>
      </w:r>
      <w:r w:rsidRPr="001A5F92">
        <w:rPr>
          <w:sz w:val="24"/>
          <w:szCs w:val="24"/>
        </w:rPr>
        <w:t xml:space="preserve"> </w:t>
      </w:r>
      <w:r w:rsidR="001A0163" w:rsidRPr="001A5F92">
        <w:rPr>
          <w:sz w:val="24"/>
          <w:szCs w:val="24"/>
        </w:rPr>
        <w:t>(</w:t>
      </w:r>
      <w:r w:rsidR="0092662A">
        <w:rPr>
          <w:sz w:val="24"/>
          <w:szCs w:val="24"/>
        </w:rPr>
        <w:t>“</w:t>
      </w:r>
      <w:r w:rsidR="0092662A" w:rsidRPr="0092662A">
        <w:rPr>
          <w:sz w:val="24"/>
          <w:szCs w:val="24"/>
        </w:rPr>
        <w:t>Climate Data Access</w:t>
      </w:r>
      <w:r w:rsidR="0092662A">
        <w:rPr>
          <w:sz w:val="24"/>
          <w:szCs w:val="24"/>
        </w:rPr>
        <w:t>”</w:t>
      </w:r>
      <w:r w:rsidR="001A0163" w:rsidRPr="001A5F92">
        <w:rPr>
          <w:sz w:val="24"/>
          <w:szCs w:val="24"/>
        </w:rPr>
        <w:t xml:space="preserve">) </w:t>
      </w:r>
      <w:r w:rsidRPr="001A5F92">
        <w:rPr>
          <w:sz w:val="24"/>
          <w:szCs w:val="24"/>
        </w:rPr>
        <w:t xml:space="preserve">and </w:t>
      </w:r>
      <w:r w:rsidR="001A0163" w:rsidRPr="0092662A">
        <w:rPr>
          <w:b/>
          <w:sz w:val="24"/>
          <w:szCs w:val="24"/>
        </w:rPr>
        <w:t>WP</w:t>
      </w:r>
      <w:r w:rsidRPr="0092662A">
        <w:rPr>
          <w:b/>
          <w:sz w:val="24"/>
          <w:szCs w:val="24"/>
        </w:rPr>
        <w:t>6</w:t>
      </w:r>
      <w:r w:rsidR="001A0163" w:rsidRPr="001A5F92">
        <w:rPr>
          <w:sz w:val="24"/>
          <w:szCs w:val="24"/>
        </w:rPr>
        <w:t xml:space="preserve"> (</w:t>
      </w:r>
      <w:r w:rsidR="0092662A">
        <w:rPr>
          <w:sz w:val="24"/>
          <w:szCs w:val="24"/>
        </w:rPr>
        <w:t>“</w:t>
      </w:r>
      <w:r w:rsidR="0092662A" w:rsidRPr="0092662A">
        <w:rPr>
          <w:sz w:val="24"/>
          <w:szCs w:val="24"/>
        </w:rPr>
        <w:t>Transforming climate data</w:t>
      </w:r>
      <w:r w:rsidR="0092662A">
        <w:rPr>
          <w:sz w:val="24"/>
          <w:szCs w:val="24"/>
        </w:rPr>
        <w:t>”</w:t>
      </w:r>
      <w:r w:rsidR="001A0163" w:rsidRPr="001A5F92">
        <w:rPr>
          <w:sz w:val="24"/>
          <w:szCs w:val="24"/>
        </w:rPr>
        <w:t>)</w:t>
      </w:r>
      <w:r w:rsidRPr="001A5F92">
        <w:rPr>
          <w:sz w:val="24"/>
          <w:szCs w:val="24"/>
        </w:rPr>
        <w:t>.</w:t>
      </w:r>
      <w:r w:rsidR="0092662A">
        <w:rPr>
          <w:sz w:val="24"/>
          <w:szCs w:val="24"/>
        </w:rPr>
        <w:t xml:space="preserve"> The agenda for the meeting </w:t>
      </w:r>
      <w:r w:rsidRPr="001A5F92">
        <w:rPr>
          <w:sz w:val="24"/>
          <w:szCs w:val="24"/>
        </w:rPr>
        <w:t xml:space="preserve">is shown in Annex </w:t>
      </w:r>
      <w:r w:rsidR="0092662A">
        <w:rPr>
          <w:sz w:val="24"/>
          <w:szCs w:val="24"/>
        </w:rPr>
        <w:t>1</w:t>
      </w:r>
      <w:r w:rsidRPr="001A5F92">
        <w:rPr>
          <w:sz w:val="24"/>
          <w:szCs w:val="24"/>
        </w:rPr>
        <w:t xml:space="preserve"> below, while </w:t>
      </w:r>
      <w:r w:rsidR="000E612A" w:rsidRPr="001A5F92">
        <w:rPr>
          <w:sz w:val="24"/>
          <w:szCs w:val="24"/>
        </w:rPr>
        <w:t xml:space="preserve">a copy of all </w:t>
      </w:r>
      <w:r w:rsidRPr="001A5F92">
        <w:rPr>
          <w:sz w:val="24"/>
          <w:szCs w:val="24"/>
        </w:rPr>
        <w:t xml:space="preserve">presentations </w:t>
      </w:r>
      <w:r w:rsidR="000E612A" w:rsidRPr="001A5F92">
        <w:rPr>
          <w:sz w:val="24"/>
          <w:szCs w:val="24"/>
        </w:rPr>
        <w:t xml:space="preserve">made </w:t>
      </w:r>
      <w:r w:rsidRPr="001A5F92">
        <w:rPr>
          <w:sz w:val="24"/>
          <w:szCs w:val="24"/>
        </w:rPr>
        <w:t xml:space="preserve">by participants </w:t>
      </w:r>
      <w:r w:rsidR="000E612A" w:rsidRPr="001A5F92">
        <w:rPr>
          <w:sz w:val="24"/>
          <w:szCs w:val="24"/>
        </w:rPr>
        <w:t>is contained</w:t>
      </w:r>
      <w:r w:rsidRPr="001A5F92">
        <w:rPr>
          <w:sz w:val="24"/>
          <w:szCs w:val="24"/>
        </w:rPr>
        <w:t xml:space="preserve"> in Annex </w:t>
      </w:r>
      <w:r w:rsidR="0092662A">
        <w:rPr>
          <w:sz w:val="24"/>
          <w:szCs w:val="24"/>
        </w:rPr>
        <w:t>2</w:t>
      </w:r>
      <w:r w:rsidRPr="001A5F92">
        <w:rPr>
          <w:sz w:val="24"/>
          <w:szCs w:val="24"/>
        </w:rPr>
        <w:t>.</w:t>
      </w:r>
      <w:r w:rsidR="001A0163" w:rsidRPr="001A5F92">
        <w:rPr>
          <w:sz w:val="24"/>
          <w:szCs w:val="24"/>
        </w:rPr>
        <w:t xml:space="preserve"> The main discussions at the </w:t>
      </w:r>
      <w:r w:rsidR="0092662A">
        <w:rPr>
          <w:sz w:val="24"/>
          <w:szCs w:val="24"/>
        </w:rPr>
        <w:t>Workshop</w:t>
      </w:r>
      <w:r w:rsidR="001A0163" w:rsidRPr="001A5F92">
        <w:rPr>
          <w:sz w:val="24"/>
          <w:szCs w:val="24"/>
        </w:rPr>
        <w:t xml:space="preserve"> are summarized below.</w:t>
      </w:r>
    </w:p>
    <w:p w:rsidR="00317D8E" w:rsidRPr="001A5F92" w:rsidRDefault="00317D8E" w:rsidP="00155EC1">
      <w:pPr>
        <w:spacing w:after="0" w:line="240" w:lineRule="auto"/>
        <w:rPr>
          <w:sz w:val="24"/>
          <w:szCs w:val="24"/>
        </w:rPr>
      </w:pPr>
    </w:p>
    <w:p w:rsidR="00155EC1" w:rsidRDefault="00317D8E" w:rsidP="00155EC1">
      <w:pPr>
        <w:spacing w:after="0" w:line="240" w:lineRule="auto"/>
        <w:rPr>
          <w:sz w:val="24"/>
          <w:szCs w:val="24"/>
        </w:rPr>
      </w:pPr>
      <w:r w:rsidRPr="001A5F92">
        <w:rPr>
          <w:sz w:val="24"/>
          <w:szCs w:val="24"/>
        </w:rPr>
        <w:t>N</w:t>
      </w:r>
      <w:r w:rsidR="000E612A" w:rsidRPr="001A5F92">
        <w:rPr>
          <w:sz w:val="24"/>
          <w:szCs w:val="24"/>
        </w:rPr>
        <w:t xml:space="preserve">iall </w:t>
      </w:r>
      <w:r w:rsidRPr="001A5F92">
        <w:rPr>
          <w:sz w:val="24"/>
          <w:szCs w:val="24"/>
        </w:rPr>
        <w:t>M</w:t>
      </w:r>
      <w:r w:rsidR="000E612A" w:rsidRPr="001A5F92">
        <w:rPr>
          <w:sz w:val="24"/>
          <w:szCs w:val="24"/>
        </w:rPr>
        <w:t>c</w:t>
      </w:r>
      <w:r w:rsidRPr="001A5F92">
        <w:rPr>
          <w:sz w:val="24"/>
          <w:szCs w:val="24"/>
        </w:rPr>
        <w:t>C</w:t>
      </w:r>
      <w:r w:rsidR="000E612A" w:rsidRPr="001A5F92">
        <w:rPr>
          <w:sz w:val="24"/>
          <w:szCs w:val="24"/>
        </w:rPr>
        <w:t>ormick</w:t>
      </w:r>
      <w:r w:rsidRPr="001A5F92">
        <w:rPr>
          <w:sz w:val="24"/>
          <w:szCs w:val="24"/>
        </w:rPr>
        <w:t xml:space="preserve"> </w:t>
      </w:r>
      <w:r w:rsidR="00155EC1">
        <w:rPr>
          <w:sz w:val="24"/>
          <w:szCs w:val="24"/>
        </w:rPr>
        <w:t>(</w:t>
      </w:r>
      <w:r w:rsidR="000E612A" w:rsidRPr="001A5F92">
        <w:rPr>
          <w:sz w:val="24"/>
          <w:szCs w:val="24"/>
        </w:rPr>
        <w:t>JRC</w:t>
      </w:r>
      <w:r w:rsidR="00155EC1">
        <w:rPr>
          <w:sz w:val="24"/>
          <w:szCs w:val="24"/>
        </w:rPr>
        <w:t>)</w:t>
      </w:r>
      <w:r w:rsidR="000E612A" w:rsidRPr="001A5F92">
        <w:rPr>
          <w:sz w:val="24"/>
          <w:szCs w:val="24"/>
        </w:rPr>
        <w:t xml:space="preserve"> </w:t>
      </w:r>
      <w:r w:rsidRPr="001A5F92">
        <w:rPr>
          <w:sz w:val="24"/>
          <w:szCs w:val="24"/>
        </w:rPr>
        <w:t>welcomed the participants</w:t>
      </w:r>
      <w:r w:rsidR="000E612A" w:rsidRPr="001A5F92">
        <w:rPr>
          <w:sz w:val="24"/>
          <w:szCs w:val="24"/>
        </w:rPr>
        <w:t>,</w:t>
      </w:r>
      <w:r w:rsidRPr="001A5F92">
        <w:rPr>
          <w:sz w:val="24"/>
          <w:szCs w:val="24"/>
        </w:rPr>
        <w:t xml:space="preserve"> and introduced the Workshop by </w:t>
      </w:r>
      <w:r w:rsidR="000E612A" w:rsidRPr="001A5F92">
        <w:rPr>
          <w:sz w:val="24"/>
          <w:szCs w:val="24"/>
        </w:rPr>
        <w:t>presenting</w:t>
      </w:r>
      <w:r w:rsidR="0092662A">
        <w:rPr>
          <w:sz w:val="24"/>
          <w:szCs w:val="24"/>
        </w:rPr>
        <w:t>:</w:t>
      </w:r>
    </w:p>
    <w:p w:rsidR="0092662A" w:rsidRDefault="0092662A" w:rsidP="00155EC1">
      <w:pPr>
        <w:spacing w:after="0" w:line="240" w:lineRule="auto"/>
        <w:rPr>
          <w:sz w:val="24"/>
          <w:szCs w:val="24"/>
        </w:rPr>
      </w:pPr>
    </w:p>
    <w:p w:rsidR="00155EC1" w:rsidRDefault="0092662A" w:rsidP="00155EC1">
      <w:pPr>
        <w:pStyle w:val="ListParagraph"/>
        <w:numPr>
          <w:ilvl w:val="0"/>
          <w:numId w:val="5"/>
        </w:numPr>
        <w:spacing w:after="0" w:line="240" w:lineRule="auto"/>
        <w:ind w:left="360"/>
        <w:contextualSpacing w:val="0"/>
        <w:rPr>
          <w:sz w:val="24"/>
          <w:szCs w:val="24"/>
        </w:rPr>
      </w:pPr>
      <w:r w:rsidRPr="0092662A">
        <w:rPr>
          <w:sz w:val="24"/>
          <w:szCs w:val="24"/>
        </w:rPr>
        <w:t>A</w:t>
      </w:r>
      <w:r w:rsidR="00317D8E" w:rsidRPr="0092662A">
        <w:rPr>
          <w:sz w:val="24"/>
          <w:szCs w:val="24"/>
        </w:rPr>
        <w:t xml:space="preserve">n overview of the </w:t>
      </w:r>
      <w:r w:rsidR="000E612A" w:rsidRPr="0092662A">
        <w:rPr>
          <w:sz w:val="24"/>
          <w:szCs w:val="24"/>
        </w:rPr>
        <w:t>project milestones for the current phase (months 14-21) of the project</w:t>
      </w:r>
      <w:r w:rsidR="000A69D9">
        <w:rPr>
          <w:sz w:val="24"/>
          <w:szCs w:val="24"/>
        </w:rPr>
        <w:t>.</w:t>
      </w:r>
    </w:p>
    <w:p w:rsidR="00155EC1" w:rsidRDefault="0092662A" w:rsidP="00155EC1">
      <w:pPr>
        <w:pStyle w:val="ListParagraph"/>
        <w:numPr>
          <w:ilvl w:val="0"/>
          <w:numId w:val="5"/>
        </w:numPr>
        <w:spacing w:after="0" w:line="240" w:lineRule="auto"/>
        <w:ind w:left="360"/>
        <w:contextualSpacing w:val="0"/>
        <w:rPr>
          <w:sz w:val="24"/>
          <w:szCs w:val="24"/>
        </w:rPr>
      </w:pPr>
      <w:r>
        <w:rPr>
          <w:sz w:val="24"/>
          <w:szCs w:val="24"/>
        </w:rPr>
        <w:t>A</w:t>
      </w:r>
      <w:r w:rsidR="000E612A" w:rsidRPr="0092662A">
        <w:rPr>
          <w:sz w:val="24"/>
          <w:szCs w:val="24"/>
        </w:rPr>
        <w:t xml:space="preserve"> shortlist of priority indicators being provided by WP7 to WPs 4 and 8</w:t>
      </w:r>
      <w:r w:rsidR="000A69D9">
        <w:rPr>
          <w:sz w:val="24"/>
          <w:szCs w:val="24"/>
        </w:rPr>
        <w:t>.</w:t>
      </w:r>
    </w:p>
    <w:p w:rsidR="00155EC1" w:rsidRDefault="0092662A" w:rsidP="00155EC1">
      <w:pPr>
        <w:pStyle w:val="ListParagraph"/>
        <w:numPr>
          <w:ilvl w:val="0"/>
          <w:numId w:val="5"/>
        </w:numPr>
        <w:spacing w:after="0" w:line="240" w:lineRule="auto"/>
        <w:ind w:left="360"/>
        <w:contextualSpacing w:val="0"/>
        <w:rPr>
          <w:sz w:val="24"/>
          <w:szCs w:val="24"/>
        </w:rPr>
      </w:pPr>
      <w:r>
        <w:rPr>
          <w:sz w:val="24"/>
          <w:szCs w:val="24"/>
        </w:rPr>
        <w:t>T</w:t>
      </w:r>
      <w:r w:rsidR="000E612A" w:rsidRPr="0092662A">
        <w:rPr>
          <w:sz w:val="24"/>
          <w:szCs w:val="24"/>
        </w:rPr>
        <w:t xml:space="preserve">opics </w:t>
      </w:r>
      <w:r>
        <w:rPr>
          <w:sz w:val="24"/>
          <w:szCs w:val="24"/>
        </w:rPr>
        <w:t>to be</w:t>
      </w:r>
      <w:r w:rsidR="000E612A" w:rsidRPr="0092662A">
        <w:rPr>
          <w:sz w:val="24"/>
          <w:szCs w:val="24"/>
        </w:rPr>
        <w:t xml:space="preserve"> discuss</w:t>
      </w:r>
      <w:r>
        <w:rPr>
          <w:sz w:val="24"/>
          <w:szCs w:val="24"/>
        </w:rPr>
        <w:t>ed</w:t>
      </w:r>
      <w:r w:rsidR="000E612A" w:rsidRPr="0092662A">
        <w:rPr>
          <w:sz w:val="24"/>
          <w:szCs w:val="24"/>
        </w:rPr>
        <w:t xml:space="preserve">, </w:t>
      </w:r>
      <w:r w:rsidR="001A0163" w:rsidRPr="0092662A">
        <w:rPr>
          <w:sz w:val="24"/>
          <w:szCs w:val="24"/>
        </w:rPr>
        <w:t>including</w:t>
      </w:r>
      <w:r w:rsidR="000E612A" w:rsidRPr="0092662A">
        <w:rPr>
          <w:sz w:val="24"/>
          <w:szCs w:val="24"/>
        </w:rPr>
        <w:t xml:space="preserve"> </w:t>
      </w:r>
      <w:r w:rsidR="001A0163" w:rsidRPr="0092662A">
        <w:rPr>
          <w:sz w:val="24"/>
          <w:szCs w:val="24"/>
        </w:rPr>
        <w:t xml:space="preserve">clarification of practical details (NetCDF, ESGF, …) </w:t>
      </w:r>
      <w:r>
        <w:rPr>
          <w:sz w:val="24"/>
          <w:szCs w:val="24"/>
        </w:rPr>
        <w:t>for</w:t>
      </w:r>
      <w:r w:rsidR="001A0163" w:rsidRPr="0092662A">
        <w:rPr>
          <w:sz w:val="24"/>
          <w:szCs w:val="24"/>
        </w:rPr>
        <w:t xml:space="preserve"> </w:t>
      </w:r>
      <w:r w:rsidR="00155EC1">
        <w:rPr>
          <w:sz w:val="24"/>
          <w:szCs w:val="24"/>
        </w:rPr>
        <w:t xml:space="preserve">providing </w:t>
      </w:r>
      <w:r w:rsidR="000E612A" w:rsidRPr="0092662A">
        <w:rPr>
          <w:sz w:val="24"/>
          <w:szCs w:val="24"/>
        </w:rPr>
        <w:t>calculated indicators and methods to WP</w:t>
      </w:r>
      <w:r w:rsidR="00155EC1">
        <w:rPr>
          <w:sz w:val="24"/>
          <w:szCs w:val="24"/>
        </w:rPr>
        <w:t xml:space="preserve">s </w:t>
      </w:r>
      <w:r w:rsidR="001A0163" w:rsidRPr="0092662A">
        <w:rPr>
          <w:sz w:val="24"/>
          <w:szCs w:val="24"/>
        </w:rPr>
        <w:t>4 and 8</w:t>
      </w:r>
      <w:r w:rsidR="00155EC1">
        <w:rPr>
          <w:sz w:val="24"/>
          <w:szCs w:val="24"/>
        </w:rPr>
        <w:t>, and</w:t>
      </w:r>
      <w:r w:rsidR="001A0163" w:rsidRPr="0092662A">
        <w:rPr>
          <w:sz w:val="24"/>
          <w:szCs w:val="24"/>
        </w:rPr>
        <w:t xml:space="preserve"> </w:t>
      </w:r>
      <w:r w:rsidR="00F06AD3" w:rsidRPr="0092662A">
        <w:rPr>
          <w:sz w:val="24"/>
          <w:szCs w:val="24"/>
        </w:rPr>
        <w:t>potential</w:t>
      </w:r>
      <w:r w:rsidR="001A0163" w:rsidRPr="0092662A">
        <w:rPr>
          <w:sz w:val="24"/>
          <w:szCs w:val="24"/>
        </w:rPr>
        <w:t xml:space="preserve"> </w:t>
      </w:r>
      <w:r w:rsidR="00F06AD3" w:rsidRPr="0092662A">
        <w:rPr>
          <w:sz w:val="24"/>
          <w:szCs w:val="24"/>
        </w:rPr>
        <w:t xml:space="preserve">uses </w:t>
      </w:r>
      <w:r w:rsidR="001A0163" w:rsidRPr="0092662A">
        <w:rPr>
          <w:sz w:val="24"/>
          <w:szCs w:val="24"/>
        </w:rPr>
        <w:t xml:space="preserve">of remote sensing in </w:t>
      </w:r>
      <w:r w:rsidR="00155EC1">
        <w:rPr>
          <w:sz w:val="24"/>
          <w:szCs w:val="24"/>
        </w:rPr>
        <w:t>CLIPC.</w:t>
      </w:r>
    </w:p>
    <w:p w:rsidR="00155EC1" w:rsidRDefault="0092662A" w:rsidP="00155EC1">
      <w:pPr>
        <w:pStyle w:val="ListParagraph"/>
        <w:numPr>
          <w:ilvl w:val="0"/>
          <w:numId w:val="5"/>
        </w:numPr>
        <w:spacing w:after="0" w:line="240" w:lineRule="auto"/>
        <w:ind w:left="360"/>
        <w:contextualSpacing w:val="0"/>
        <w:rPr>
          <w:sz w:val="24"/>
          <w:szCs w:val="24"/>
        </w:rPr>
      </w:pPr>
      <w:r w:rsidRPr="0092662A">
        <w:rPr>
          <w:sz w:val="24"/>
          <w:szCs w:val="24"/>
        </w:rPr>
        <w:t>I</w:t>
      </w:r>
      <w:r w:rsidR="00F06AD3" w:rsidRPr="0092662A">
        <w:rPr>
          <w:sz w:val="24"/>
          <w:szCs w:val="24"/>
        </w:rPr>
        <w:t>ndicators available at JRC that are being provided to the project</w:t>
      </w:r>
      <w:r w:rsidR="00155EC1">
        <w:rPr>
          <w:sz w:val="24"/>
          <w:szCs w:val="24"/>
        </w:rPr>
        <w:t>:</w:t>
      </w:r>
      <w:r w:rsidR="00F06AD3" w:rsidRPr="0092662A">
        <w:rPr>
          <w:sz w:val="24"/>
          <w:szCs w:val="24"/>
        </w:rPr>
        <w:t xml:space="preserve"> </w:t>
      </w:r>
      <w:r w:rsidR="00155EC1">
        <w:rPr>
          <w:sz w:val="24"/>
          <w:szCs w:val="24"/>
        </w:rPr>
        <w:t xml:space="preserve">e.g. </w:t>
      </w:r>
      <w:r w:rsidR="00F06AD3" w:rsidRPr="0092662A">
        <w:rPr>
          <w:sz w:val="24"/>
          <w:szCs w:val="24"/>
        </w:rPr>
        <w:t>growing season for agriculture</w:t>
      </w:r>
      <w:r w:rsidR="000A69D9">
        <w:rPr>
          <w:sz w:val="24"/>
          <w:szCs w:val="24"/>
        </w:rPr>
        <w:t>.</w:t>
      </w:r>
      <w:r w:rsidR="00F06AD3" w:rsidRPr="0092662A">
        <w:rPr>
          <w:sz w:val="24"/>
          <w:szCs w:val="24"/>
        </w:rPr>
        <w:t xml:space="preserve"> standardized precipation index</w:t>
      </w:r>
      <w:r w:rsidR="000A69D9">
        <w:rPr>
          <w:sz w:val="24"/>
          <w:szCs w:val="24"/>
        </w:rPr>
        <w:t>.</w:t>
      </w:r>
      <w:r w:rsidR="00F06AD3" w:rsidRPr="0092662A">
        <w:rPr>
          <w:sz w:val="24"/>
          <w:szCs w:val="24"/>
        </w:rPr>
        <w:t xml:space="preserve"> fraction of absorbed photosynthet</w:t>
      </w:r>
      <w:r w:rsidR="00155EC1">
        <w:rPr>
          <w:sz w:val="24"/>
          <w:szCs w:val="24"/>
        </w:rPr>
        <w:t>ically active radiation / fAPAR</w:t>
      </w:r>
      <w:r w:rsidR="00F06AD3" w:rsidRPr="0092662A">
        <w:rPr>
          <w:sz w:val="24"/>
          <w:szCs w:val="24"/>
        </w:rPr>
        <w:t>.</w:t>
      </w:r>
    </w:p>
    <w:p w:rsidR="0092662A" w:rsidRDefault="0092662A" w:rsidP="00155EC1">
      <w:pPr>
        <w:spacing w:after="0" w:line="240" w:lineRule="auto"/>
        <w:rPr>
          <w:sz w:val="24"/>
          <w:szCs w:val="24"/>
        </w:rPr>
      </w:pPr>
    </w:p>
    <w:p w:rsidR="009441FF" w:rsidRPr="001A5F92" w:rsidRDefault="00F06AD3" w:rsidP="00155EC1">
      <w:pPr>
        <w:spacing w:after="0" w:line="240" w:lineRule="auto"/>
        <w:rPr>
          <w:sz w:val="24"/>
          <w:szCs w:val="24"/>
        </w:rPr>
      </w:pPr>
      <w:r w:rsidRPr="001A5F92">
        <w:rPr>
          <w:sz w:val="24"/>
          <w:szCs w:val="24"/>
        </w:rPr>
        <w:t xml:space="preserve">Nadine Gobron </w:t>
      </w:r>
      <w:r w:rsidR="00155EC1">
        <w:rPr>
          <w:sz w:val="24"/>
          <w:szCs w:val="24"/>
        </w:rPr>
        <w:t>(</w:t>
      </w:r>
      <w:r w:rsidRPr="001A5F92">
        <w:rPr>
          <w:sz w:val="24"/>
          <w:szCs w:val="24"/>
        </w:rPr>
        <w:t>JRC</w:t>
      </w:r>
      <w:r w:rsidR="00155EC1">
        <w:rPr>
          <w:sz w:val="24"/>
          <w:szCs w:val="24"/>
        </w:rPr>
        <w:t>)</w:t>
      </w:r>
      <w:r w:rsidRPr="001A5F92">
        <w:rPr>
          <w:sz w:val="24"/>
          <w:szCs w:val="24"/>
        </w:rPr>
        <w:t xml:space="preserve"> provided a review of the JRC’s activities and experiences on climate change and impacts, that are directly related to</w:t>
      </w:r>
      <w:r w:rsidR="00155EC1">
        <w:rPr>
          <w:sz w:val="24"/>
          <w:szCs w:val="24"/>
        </w:rPr>
        <w:t xml:space="preserve"> CLIPC</w:t>
      </w:r>
      <w:r w:rsidRPr="001A5F92">
        <w:rPr>
          <w:sz w:val="24"/>
          <w:szCs w:val="24"/>
        </w:rPr>
        <w:t xml:space="preserve">, </w:t>
      </w:r>
      <w:r w:rsidR="00952FE1" w:rsidRPr="001A5F92">
        <w:rPr>
          <w:sz w:val="24"/>
          <w:szCs w:val="24"/>
        </w:rPr>
        <w:t>including</w:t>
      </w:r>
      <w:r w:rsidRPr="001A5F92">
        <w:rPr>
          <w:sz w:val="24"/>
          <w:szCs w:val="24"/>
        </w:rPr>
        <w:t xml:space="preserve"> the </w:t>
      </w:r>
      <w:r w:rsidR="009441FF" w:rsidRPr="001A5F92">
        <w:rPr>
          <w:sz w:val="24"/>
          <w:szCs w:val="24"/>
        </w:rPr>
        <w:t xml:space="preserve">JRC’s </w:t>
      </w:r>
      <w:r w:rsidRPr="001A5F92">
        <w:rPr>
          <w:sz w:val="24"/>
          <w:szCs w:val="24"/>
        </w:rPr>
        <w:t>Climate-ADAPT Time Series Tool</w:t>
      </w:r>
      <w:r w:rsidR="00952FE1" w:rsidRPr="001A5F92">
        <w:rPr>
          <w:rStyle w:val="FootnoteReference"/>
          <w:sz w:val="24"/>
          <w:szCs w:val="24"/>
        </w:rPr>
        <w:footnoteReference w:id="1"/>
      </w:r>
      <w:r w:rsidR="009441FF" w:rsidRPr="001A5F92">
        <w:rPr>
          <w:sz w:val="24"/>
          <w:szCs w:val="24"/>
        </w:rPr>
        <w:t>,</w:t>
      </w:r>
      <w:r w:rsidRPr="001A5F92">
        <w:rPr>
          <w:sz w:val="24"/>
          <w:szCs w:val="24"/>
        </w:rPr>
        <w:t xml:space="preserve"> and the EU Open Data Portal</w:t>
      </w:r>
      <w:r w:rsidR="00952FE1" w:rsidRPr="001A5F92">
        <w:rPr>
          <w:rStyle w:val="FootnoteReference"/>
          <w:sz w:val="24"/>
          <w:szCs w:val="24"/>
        </w:rPr>
        <w:footnoteReference w:id="2"/>
      </w:r>
      <w:r w:rsidRPr="001A5F92">
        <w:rPr>
          <w:sz w:val="24"/>
          <w:szCs w:val="24"/>
        </w:rPr>
        <w:t>.</w:t>
      </w:r>
      <w:r w:rsidR="009441FF" w:rsidRPr="001A5F92">
        <w:rPr>
          <w:sz w:val="24"/>
          <w:szCs w:val="24"/>
        </w:rPr>
        <w:t xml:space="preserve"> </w:t>
      </w:r>
      <w:r w:rsidR="00155EC1">
        <w:rPr>
          <w:sz w:val="24"/>
          <w:szCs w:val="24"/>
        </w:rPr>
        <w:t xml:space="preserve">It was confirmed, in </w:t>
      </w:r>
      <w:r w:rsidR="009441FF" w:rsidRPr="001A5F92">
        <w:rPr>
          <w:sz w:val="24"/>
          <w:szCs w:val="24"/>
        </w:rPr>
        <w:t>response to a query</w:t>
      </w:r>
      <w:r w:rsidR="00155EC1">
        <w:rPr>
          <w:sz w:val="24"/>
          <w:szCs w:val="24"/>
        </w:rPr>
        <w:t>,</w:t>
      </w:r>
      <w:r w:rsidR="009441FF" w:rsidRPr="001A5F92">
        <w:rPr>
          <w:sz w:val="24"/>
          <w:szCs w:val="24"/>
        </w:rPr>
        <w:t xml:space="preserve"> </w:t>
      </w:r>
      <w:r w:rsidR="00155EC1">
        <w:rPr>
          <w:sz w:val="24"/>
          <w:szCs w:val="24"/>
        </w:rPr>
        <w:t>that</w:t>
      </w:r>
      <w:r w:rsidR="009441FF" w:rsidRPr="001A5F92">
        <w:rPr>
          <w:sz w:val="24"/>
          <w:szCs w:val="24"/>
        </w:rPr>
        <w:t xml:space="preserve"> data and metadata from </w:t>
      </w:r>
      <w:r w:rsidR="007C171C" w:rsidRPr="001A5F92">
        <w:rPr>
          <w:sz w:val="24"/>
          <w:szCs w:val="24"/>
        </w:rPr>
        <w:t xml:space="preserve">JRC’s </w:t>
      </w:r>
      <w:r w:rsidR="009441FF" w:rsidRPr="001A5F92">
        <w:rPr>
          <w:sz w:val="24"/>
          <w:szCs w:val="24"/>
        </w:rPr>
        <w:t xml:space="preserve">Climate-ADAPT Time Series Tool </w:t>
      </w:r>
      <w:r w:rsidR="00155EC1">
        <w:rPr>
          <w:sz w:val="24"/>
          <w:szCs w:val="24"/>
        </w:rPr>
        <w:t xml:space="preserve">would be available </w:t>
      </w:r>
      <w:r w:rsidR="009441FF" w:rsidRPr="001A5F92">
        <w:rPr>
          <w:sz w:val="24"/>
          <w:szCs w:val="24"/>
        </w:rPr>
        <w:t>for “harvesting” by WP4.</w:t>
      </w:r>
    </w:p>
    <w:p w:rsidR="009441FF" w:rsidRPr="001A5F92" w:rsidRDefault="009441FF" w:rsidP="00155EC1">
      <w:pPr>
        <w:spacing w:after="0" w:line="240" w:lineRule="auto"/>
        <w:rPr>
          <w:sz w:val="24"/>
          <w:szCs w:val="24"/>
        </w:rPr>
      </w:pPr>
    </w:p>
    <w:p w:rsidR="00155EC1" w:rsidRDefault="007C171C" w:rsidP="00155EC1">
      <w:pPr>
        <w:spacing w:after="0" w:line="240" w:lineRule="auto"/>
        <w:rPr>
          <w:sz w:val="24"/>
          <w:szCs w:val="24"/>
        </w:rPr>
      </w:pPr>
      <w:r w:rsidRPr="001A5F92">
        <w:rPr>
          <w:sz w:val="24"/>
          <w:szCs w:val="24"/>
        </w:rPr>
        <w:t>Luis Costa (PIK</w:t>
      </w:r>
      <w:r w:rsidR="00155EC1">
        <w:rPr>
          <w:sz w:val="24"/>
          <w:szCs w:val="24"/>
        </w:rPr>
        <w:t>)</w:t>
      </w:r>
      <w:r w:rsidRPr="001A5F92">
        <w:rPr>
          <w:sz w:val="24"/>
          <w:szCs w:val="24"/>
        </w:rPr>
        <w:t xml:space="preserve"> pr</w:t>
      </w:r>
      <w:r w:rsidR="00C53C3A" w:rsidRPr="001A5F92">
        <w:rPr>
          <w:sz w:val="24"/>
          <w:szCs w:val="24"/>
        </w:rPr>
        <w:t>esent</w:t>
      </w:r>
      <w:r w:rsidRPr="001A5F92">
        <w:rPr>
          <w:sz w:val="24"/>
          <w:szCs w:val="24"/>
        </w:rPr>
        <w:t xml:space="preserve">ed an overview of completed WP7 deliverable D7.1 </w:t>
      </w:r>
      <w:r w:rsidR="00C53C3A" w:rsidRPr="001A5F92">
        <w:rPr>
          <w:sz w:val="24"/>
          <w:szCs w:val="24"/>
        </w:rPr>
        <w:t>(</w:t>
      </w:r>
      <w:r w:rsidRPr="001A5F92">
        <w:rPr>
          <w:sz w:val="24"/>
          <w:szCs w:val="24"/>
        </w:rPr>
        <w:t xml:space="preserve">“A review of climate impact indicators”), the list of agreed “priority indicators”, and </w:t>
      </w:r>
      <w:r w:rsidR="00C46A01" w:rsidRPr="001A5F92">
        <w:rPr>
          <w:sz w:val="24"/>
          <w:szCs w:val="24"/>
        </w:rPr>
        <w:t xml:space="preserve">progress / current status of </w:t>
      </w:r>
      <w:r w:rsidRPr="001A5F92">
        <w:rPr>
          <w:sz w:val="24"/>
          <w:szCs w:val="24"/>
        </w:rPr>
        <w:t>work on the WP7 deliverable</w:t>
      </w:r>
      <w:r w:rsidR="00C53C3A" w:rsidRPr="001A5F92">
        <w:rPr>
          <w:sz w:val="24"/>
          <w:szCs w:val="24"/>
        </w:rPr>
        <w:t xml:space="preserve"> </w:t>
      </w:r>
      <w:r w:rsidRPr="001A5F92">
        <w:rPr>
          <w:sz w:val="24"/>
          <w:szCs w:val="24"/>
        </w:rPr>
        <w:t xml:space="preserve">D7.2 </w:t>
      </w:r>
      <w:r w:rsidR="00C53C3A" w:rsidRPr="001A5F92">
        <w:rPr>
          <w:sz w:val="24"/>
          <w:szCs w:val="24"/>
        </w:rPr>
        <w:t>(</w:t>
      </w:r>
      <w:r w:rsidRPr="001A5F92">
        <w:rPr>
          <w:sz w:val="24"/>
          <w:szCs w:val="24"/>
        </w:rPr>
        <w:t>“Framework for new indicators”).</w:t>
      </w:r>
      <w:r w:rsidR="00C46A01" w:rsidRPr="001A5F92">
        <w:rPr>
          <w:sz w:val="24"/>
          <w:szCs w:val="24"/>
        </w:rPr>
        <w:t xml:space="preserve"> </w:t>
      </w:r>
    </w:p>
    <w:p w:rsidR="00155EC1" w:rsidRDefault="00155EC1" w:rsidP="00155EC1">
      <w:pPr>
        <w:spacing w:after="0" w:line="240" w:lineRule="auto"/>
        <w:rPr>
          <w:sz w:val="24"/>
          <w:szCs w:val="24"/>
        </w:rPr>
      </w:pPr>
    </w:p>
    <w:p w:rsidR="00155EC1" w:rsidRDefault="00C53C3A" w:rsidP="00155EC1">
      <w:pPr>
        <w:spacing w:after="0" w:line="240" w:lineRule="auto"/>
        <w:rPr>
          <w:sz w:val="24"/>
          <w:szCs w:val="24"/>
        </w:rPr>
      </w:pPr>
      <w:r w:rsidRPr="001A5F92">
        <w:rPr>
          <w:sz w:val="24"/>
          <w:szCs w:val="24"/>
        </w:rPr>
        <w:t>D7.2</w:t>
      </w:r>
      <w:r w:rsidR="00C46A01" w:rsidRPr="001A5F92">
        <w:rPr>
          <w:sz w:val="24"/>
          <w:szCs w:val="24"/>
        </w:rPr>
        <w:t xml:space="preserve"> addresses the formulation of exi</w:t>
      </w:r>
      <w:r w:rsidRPr="001A5F92">
        <w:rPr>
          <w:sz w:val="24"/>
          <w:szCs w:val="24"/>
        </w:rPr>
        <w:t>sting and new impact indicators,</w:t>
      </w:r>
      <w:r w:rsidR="00C46A01" w:rsidRPr="001A5F92">
        <w:rPr>
          <w:sz w:val="24"/>
          <w:szCs w:val="24"/>
        </w:rPr>
        <w:t xml:space="preserve"> using impact functions and physically based modelling that formalize the relationship between climate phenomena and socio-economic consequences. Three examples </w:t>
      </w:r>
      <w:r w:rsidR="004577A0" w:rsidRPr="001A5F92">
        <w:rPr>
          <w:sz w:val="24"/>
          <w:szCs w:val="24"/>
        </w:rPr>
        <w:t xml:space="preserve">of </w:t>
      </w:r>
      <w:r w:rsidRPr="001A5F92">
        <w:rPr>
          <w:sz w:val="24"/>
          <w:szCs w:val="24"/>
        </w:rPr>
        <w:t>climate impact</w:t>
      </w:r>
      <w:r w:rsidR="004577A0" w:rsidRPr="001A5F92">
        <w:rPr>
          <w:sz w:val="24"/>
          <w:szCs w:val="24"/>
        </w:rPr>
        <w:t xml:space="preserve"> relationships were described</w:t>
      </w:r>
      <w:r w:rsidRPr="001A5F92">
        <w:rPr>
          <w:sz w:val="24"/>
          <w:szCs w:val="24"/>
        </w:rPr>
        <w:t>:</w:t>
      </w:r>
      <w:r w:rsidR="004577A0" w:rsidRPr="001A5F92">
        <w:rPr>
          <w:sz w:val="24"/>
          <w:szCs w:val="24"/>
        </w:rPr>
        <w:t xml:space="preserve"> </w:t>
      </w:r>
      <w:r w:rsidRPr="001A5F92">
        <w:rPr>
          <w:sz w:val="24"/>
          <w:szCs w:val="24"/>
        </w:rPr>
        <w:t>effect of daily mean temperature (heatwaves) on daily mortality</w:t>
      </w:r>
      <w:r w:rsidR="000A69D9">
        <w:rPr>
          <w:sz w:val="24"/>
          <w:szCs w:val="24"/>
        </w:rPr>
        <w:t>.</w:t>
      </w:r>
      <w:r w:rsidR="00C46A01" w:rsidRPr="001A5F92">
        <w:rPr>
          <w:sz w:val="24"/>
          <w:szCs w:val="24"/>
        </w:rPr>
        <w:t xml:space="preserve"> </w:t>
      </w:r>
      <w:r w:rsidRPr="001A5F92">
        <w:rPr>
          <w:sz w:val="24"/>
          <w:szCs w:val="24"/>
        </w:rPr>
        <w:t>correlation of flood depth with economic damage</w:t>
      </w:r>
      <w:r w:rsidR="000A69D9">
        <w:rPr>
          <w:sz w:val="24"/>
          <w:szCs w:val="24"/>
        </w:rPr>
        <w:t>.</w:t>
      </w:r>
      <w:r w:rsidR="004577A0" w:rsidRPr="001A5F92">
        <w:rPr>
          <w:sz w:val="24"/>
          <w:szCs w:val="24"/>
        </w:rPr>
        <w:t xml:space="preserve"> </w:t>
      </w:r>
      <w:r w:rsidRPr="001A5F92">
        <w:rPr>
          <w:sz w:val="24"/>
          <w:szCs w:val="24"/>
        </w:rPr>
        <w:t>use of</w:t>
      </w:r>
      <w:r w:rsidR="004577A0" w:rsidRPr="001A5F92">
        <w:rPr>
          <w:sz w:val="24"/>
          <w:szCs w:val="24"/>
        </w:rPr>
        <w:t xml:space="preserve"> observed climate and vegetation data</w:t>
      </w:r>
      <w:r w:rsidRPr="001A5F92">
        <w:rPr>
          <w:sz w:val="24"/>
          <w:szCs w:val="24"/>
        </w:rPr>
        <w:t xml:space="preserve"> to predict / model moth phenology</w:t>
      </w:r>
      <w:r w:rsidR="004577A0" w:rsidRPr="001A5F92">
        <w:rPr>
          <w:sz w:val="24"/>
          <w:szCs w:val="24"/>
        </w:rPr>
        <w:t xml:space="preserve">. </w:t>
      </w:r>
    </w:p>
    <w:p w:rsidR="00155EC1" w:rsidRDefault="00155EC1" w:rsidP="00155EC1">
      <w:pPr>
        <w:spacing w:after="0" w:line="240" w:lineRule="auto"/>
        <w:rPr>
          <w:sz w:val="24"/>
          <w:szCs w:val="24"/>
        </w:rPr>
      </w:pPr>
    </w:p>
    <w:p w:rsidR="00155EC1" w:rsidRDefault="000A69D9" w:rsidP="00155EC1">
      <w:pPr>
        <w:spacing w:after="0" w:line="240" w:lineRule="auto"/>
        <w:rPr>
          <w:sz w:val="24"/>
          <w:szCs w:val="24"/>
        </w:rPr>
      </w:pPr>
      <w:r>
        <w:rPr>
          <w:sz w:val="24"/>
          <w:szCs w:val="24"/>
        </w:rPr>
        <w:t>Particpants’ c</w:t>
      </w:r>
      <w:r w:rsidR="00C53C3A" w:rsidRPr="001A5F92">
        <w:rPr>
          <w:sz w:val="24"/>
          <w:szCs w:val="24"/>
        </w:rPr>
        <w:t xml:space="preserve">omments </w:t>
      </w:r>
      <w:r>
        <w:rPr>
          <w:sz w:val="24"/>
          <w:szCs w:val="24"/>
        </w:rPr>
        <w:t xml:space="preserve">on the WP7 presentation </w:t>
      </w:r>
      <w:r w:rsidR="00C53C3A" w:rsidRPr="001A5F92">
        <w:rPr>
          <w:sz w:val="24"/>
          <w:szCs w:val="24"/>
        </w:rPr>
        <w:t>included</w:t>
      </w:r>
      <w:r w:rsidR="00155EC1">
        <w:rPr>
          <w:sz w:val="24"/>
          <w:szCs w:val="24"/>
        </w:rPr>
        <w:t>:</w:t>
      </w:r>
      <w:r w:rsidR="00C53C3A" w:rsidRPr="001A5F92">
        <w:rPr>
          <w:sz w:val="24"/>
          <w:szCs w:val="24"/>
        </w:rPr>
        <w:t xml:space="preserve"> </w:t>
      </w:r>
    </w:p>
    <w:p w:rsidR="00155EC1" w:rsidRDefault="00155EC1" w:rsidP="00155EC1">
      <w:pPr>
        <w:spacing w:after="0" w:line="240" w:lineRule="auto"/>
        <w:rPr>
          <w:sz w:val="24"/>
          <w:szCs w:val="24"/>
        </w:rPr>
      </w:pPr>
    </w:p>
    <w:p w:rsidR="00155EC1" w:rsidRPr="00155EC1" w:rsidRDefault="00155EC1" w:rsidP="00155EC1">
      <w:pPr>
        <w:pStyle w:val="ListParagraph"/>
        <w:numPr>
          <w:ilvl w:val="0"/>
          <w:numId w:val="6"/>
        </w:numPr>
        <w:spacing w:after="0" w:line="240" w:lineRule="auto"/>
        <w:ind w:left="360"/>
        <w:rPr>
          <w:sz w:val="24"/>
          <w:szCs w:val="24"/>
        </w:rPr>
      </w:pPr>
      <w:r>
        <w:rPr>
          <w:sz w:val="24"/>
          <w:szCs w:val="24"/>
        </w:rPr>
        <w:t>T</w:t>
      </w:r>
      <w:r w:rsidR="00C53C3A" w:rsidRPr="00155EC1">
        <w:rPr>
          <w:sz w:val="24"/>
          <w:szCs w:val="24"/>
        </w:rPr>
        <w:t xml:space="preserve">he need for </w:t>
      </w:r>
      <w:r w:rsidR="00725B4C" w:rsidRPr="00155EC1">
        <w:rPr>
          <w:sz w:val="24"/>
          <w:szCs w:val="24"/>
        </w:rPr>
        <w:t xml:space="preserve">explicit </w:t>
      </w:r>
      <w:r w:rsidR="00C53C3A" w:rsidRPr="00155EC1">
        <w:rPr>
          <w:sz w:val="24"/>
          <w:szCs w:val="24"/>
        </w:rPr>
        <w:t xml:space="preserve">links with JRC </w:t>
      </w:r>
      <w:r w:rsidR="00725B4C" w:rsidRPr="00155EC1">
        <w:rPr>
          <w:sz w:val="24"/>
          <w:szCs w:val="24"/>
        </w:rPr>
        <w:t>work on hydrological modelling (LISFLOOD)</w:t>
      </w:r>
      <w:r w:rsidR="000A69D9">
        <w:rPr>
          <w:sz w:val="24"/>
          <w:szCs w:val="24"/>
        </w:rPr>
        <w:t>.</w:t>
      </w:r>
      <w:r w:rsidR="00725B4C" w:rsidRPr="00155EC1">
        <w:rPr>
          <w:sz w:val="24"/>
          <w:szCs w:val="24"/>
        </w:rPr>
        <w:t xml:space="preserve"> </w:t>
      </w:r>
    </w:p>
    <w:p w:rsidR="00155EC1" w:rsidRPr="00155EC1" w:rsidRDefault="00155EC1" w:rsidP="00155EC1">
      <w:pPr>
        <w:pStyle w:val="ListParagraph"/>
        <w:numPr>
          <w:ilvl w:val="0"/>
          <w:numId w:val="6"/>
        </w:numPr>
        <w:spacing w:after="0" w:line="240" w:lineRule="auto"/>
        <w:ind w:left="360"/>
        <w:rPr>
          <w:sz w:val="24"/>
          <w:szCs w:val="24"/>
        </w:rPr>
      </w:pPr>
      <w:r>
        <w:rPr>
          <w:sz w:val="24"/>
          <w:szCs w:val="24"/>
        </w:rPr>
        <w:t>T</w:t>
      </w:r>
      <w:r w:rsidR="00725B4C" w:rsidRPr="00155EC1">
        <w:rPr>
          <w:sz w:val="24"/>
          <w:szCs w:val="24"/>
        </w:rPr>
        <w:t>he possibility to access the JRC’s “tree species habitat suitability” indicator (via the Climate Adapt Time Series Tool), as an alternative to computing the indicator within</w:t>
      </w:r>
      <w:r w:rsidRPr="00155EC1">
        <w:rPr>
          <w:sz w:val="24"/>
          <w:szCs w:val="24"/>
        </w:rPr>
        <w:t xml:space="preserve"> CLIPC</w:t>
      </w:r>
      <w:r w:rsidR="000A69D9">
        <w:rPr>
          <w:sz w:val="24"/>
          <w:szCs w:val="24"/>
        </w:rPr>
        <w:t>.</w:t>
      </w:r>
      <w:r w:rsidR="00725B4C" w:rsidRPr="00155EC1">
        <w:rPr>
          <w:sz w:val="24"/>
          <w:szCs w:val="24"/>
        </w:rPr>
        <w:t xml:space="preserve"> </w:t>
      </w:r>
    </w:p>
    <w:p w:rsidR="00155EC1" w:rsidRPr="00155EC1" w:rsidRDefault="00155EC1" w:rsidP="00155EC1">
      <w:pPr>
        <w:pStyle w:val="ListParagraph"/>
        <w:numPr>
          <w:ilvl w:val="0"/>
          <w:numId w:val="6"/>
        </w:numPr>
        <w:spacing w:after="0" w:line="240" w:lineRule="auto"/>
        <w:ind w:left="360"/>
        <w:rPr>
          <w:sz w:val="24"/>
          <w:szCs w:val="24"/>
        </w:rPr>
      </w:pPr>
      <w:r>
        <w:rPr>
          <w:sz w:val="24"/>
          <w:szCs w:val="24"/>
        </w:rPr>
        <w:t>The n</w:t>
      </w:r>
      <w:r w:rsidR="00725B4C" w:rsidRPr="00155EC1">
        <w:rPr>
          <w:sz w:val="24"/>
          <w:szCs w:val="24"/>
        </w:rPr>
        <w:t xml:space="preserve">eed to set deadlines </w:t>
      </w:r>
      <w:r w:rsidR="00AE367E" w:rsidRPr="00155EC1">
        <w:rPr>
          <w:sz w:val="24"/>
          <w:szCs w:val="24"/>
        </w:rPr>
        <w:t>specifying</w:t>
      </w:r>
      <w:r w:rsidR="00725B4C" w:rsidRPr="00155EC1">
        <w:rPr>
          <w:sz w:val="24"/>
          <w:szCs w:val="24"/>
        </w:rPr>
        <w:t xml:space="preserve"> when the fully calculated data </w:t>
      </w:r>
      <w:r w:rsidR="00AE367E" w:rsidRPr="00155EC1">
        <w:rPr>
          <w:sz w:val="24"/>
          <w:szCs w:val="24"/>
        </w:rPr>
        <w:t xml:space="preserve">from WP7 </w:t>
      </w:r>
      <w:r w:rsidR="00725B4C" w:rsidRPr="00155EC1">
        <w:rPr>
          <w:sz w:val="24"/>
          <w:szCs w:val="24"/>
        </w:rPr>
        <w:t>are available</w:t>
      </w:r>
      <w:r w:rsidR="00AE367E" w:rsidRPr="00155EC1">
        <w:rPr>
          <w:sz w:val="24"/>
          <w:szCs w:val="24"/>
        </w:rPr>
        <w:t xml:space="preserve"> to WP8, bearing in mind technical constraints such as the fact that projecting future land use change based on Corine land cover cells will not be possible within the time-frame of</w:t>
      </w:r>
      <w:r w:rsidRPr="00155EC1">
        <w:rPr>
          <w:sz w:val="24"/>
          <w:szCs w:val="24"/>
        </w:rPr>
        <w:t xml:space="preserve"> CLIPC</w:t>
      </w:r>
      <w:r w:rsidR="00725B4C" w:rsidRPr="00155EC1">
        <w:rPr>
          <w:sz w:val="24"/>
          <w:szCs w:val="24"/>
        </w:rPr>
        <w:t>.</w:t>
      </w:r>
    </w:p>
    <w:p w:rsidR="00F85E11" w:rsidRPr="001A5F92" w:rsidRDefault="00F85E11" w:rsidP="00155EC1">
      <w:pPr>
        <w:spacing w:after="0" w:line="240" w:lineRule="auto"/>
        <w:rPr>
          <w:sz w:val="24"/>
          <w:szCs w:val="24"/>
        </w:rPr>
      </w:pPr>
    </w:p>
    <w:p w:rsidR="00F85E11" w:rsidRPr="001A5F92" w:rsidRDefault="00F85E11" w:rsidP="00155EC1">
      <w:pPr>
        <w:spacing w:after="0" w:line="240" w:lineRule="auto"/>
        <w:rPr>
          <w:sz w:val="24"/>
          <w:szCs w:val="24"/>
        </w:rPr>
      </w:pPr>
      <w:r w:rsidRPr="001A5F92">
        <w:rPr>
          <w:sz w:val="24"/>
          <w:szCs w:val="24"/>
        </w:rPr>
        <w:t>Johannes Lueckenkoetter (TU Dortmund</w:t>
      </w:r>
      <w:r w:rsidR="00155EC1">
        <w:rPr>
          <w:sz w:val="24"/>
          <w:szCs w:val="24"/>
        </w:rPr>
        <w:t>)</w:t>
      </w:r>
      <w:r w:rsidRPr="001A5F92">
        <w:rPr>
          <w:sz w:val="24"/>
          <w:szCs w:val="24"/>
        </w:rPr>
        <w:t xml:space="preserve"> presented </w:t>
      </w:r>
      <w:r w:rsidR="003958EC" w:rsidRPr="001A5F92">
        <w:rPr>
          <w:sz w:val="24"/>
          <w:szCs w:val="24"/>
        </w:rPr>
        <w:t>the work</w:t>
      </w:r>
      <w:r w:rsidRPr="001A5F92">
        <w:rPr>
          <w:sz w:val="24"/>
          <w:szCs w:val="24"/>
        </w:rPr>
        <w:t xml:space="preserve"> </w:t>
      </w:r>
      <w:r w:rsidR="00155EC1">
        <w:rPr>
          <w:sz w:val="24"/>
          <w:szCs w:val="24"/>
        </w:rPr>
        <w:t>by</w:t>
      </w:r>
      <w:r w:rsidR="003958EC" w:rsidRPr="001A5F92">
        <w:rPr>
          <w:sz w:val="24"/>
          <w:szCs w:val="24"/>
        </w:rPr>
        <w:t xml:space="preserve"> WP8 </w:t>
      </w:r>
      <w:r w:rsidRPr="001A5F92">
        <w:rPr>
          <w:sz w:val="24"/>
          <w:szCs w:val="24"/>
        </w:rPr>
        <w:t xml:space="preserve">on </w:t>
      </w:r>
      <w:r w:rsidR="003958EC" w:rsidRPr="001A5F92">
        <w:rPr>
          <w:sz w:val="24"/>
          <w:szCs w:val="24"/>
        </w:rPr>
        <w:t xml:space="preserve">development of </w:t>
      </w:r>
      <w:r w:rsidRPr="001A5F92">
        <w:rPr>
          <w:sz w:val="24"/>
          <w:szCs w:val="24"/>
        </w:rPr>
        <w:t>three main types of tools: indicator comparison and aggregation tools</w:t>
      </w:r>
      <w:r w:rsidR="000A69D9">
        <w:rPr>
          <w:sz w:val="24"/>
          <w:szCs w:val="24"/>
        </w:rPr>
        <w:t>.</w:t>
      </w:r>
      <w:r w:rsidRPr="001A5F92">
        <w:rPr>
          <w:sz w:val="24"/>
          <w:szCs w:val="24"/>
        </w:rPr>
        <w:t xml:space="preserve"> scenario exploration tool</w:t>
      </w:r>
      <w:r w:rsidR="000A69D9">
        <w:rPr>
          <w:sz w:val="24"/>
          <w:szCs w:val="24"/>
        </w:rPr>
        <w:t>.</w:t>
      </w:r>
      <w:r w:rsidRPr="001A5F92">
        <w:rPr>
          <w:sz w:val="24"/>
          <w:szCs w:val="24"/>
        </w:rPr>
        <w:t xml:space="preserve"> uncertainty assessment tool. The tools that will be developed have been outlined in milestone document MS34 (“Scenario-based exploration: outline”) that has been circulated and discussed.</w:t>
      </w:r>
    </w:p>
    <w:p w:rsidR="003958EC" w:rsidRPr="001A5F92" w:rsidRDefault="003958EC" w:rsidP="00155EC1">
      <w:pPr>
        <w:spacing w:after="0" w:line="240" w:lineRule="auto"/>
        <w:rPr>
          <w:sz w:val="24"/>
          <w:szCs w:val="24"/>
        </w:rPr>
      </w:pPr>
    </w:p>
    <w:p w:rsidR="00155EC1" w:rsidRDefault="00155EC1" w:rsidP="00155EC1">
      <w:pPr>
        <w:spacing w:after="0" w:line="240" w:lineRule="auto"/>
        <w:rPr>
          <w:sz w:val="24"/>
          <w:szCs w:val="24"/>
        </w:rPr>
      </w:pPr>
      <w:r>
        <w:rPr>
          <w:sz w:val="24"/>
          <w:szCs w:val="24"/>
        </w:rPr>
        <w:t>C</w:t>
      </w:r>
      <w:r w:rsidR="003958EC" w:rsidRPr="001A5F92">
        <w:rPr>
          <w:sz w:val="24"/>
          <w:szCs w:val="24"/>
        </w:rPr>
        <w:t xml:space="preserve">omments </w:t>
      </w:r>
      <w:r w:rsidR="00D43839" w:rsidRPr="001A5F92">
        <w:rPr>
          <w:sz w:val="24"/>
          <w:szCs w:val="24"/>
        </w:rPr>
        <w:t xml:space="preserve">regarding the </w:t>
      </w:r>
      <w:r w:rsidR="000A69D9">
        <w:rPr>
          <w:sz w:val="24"/>
          <w:szCs w:val="24"/>
        </w:rPr>
        <w:t xml:space="preserve">WP8 </w:t>
      </w:r>
      <w:r w:rsidR="00D43839" w:rsidRPr="001A5F92">
        <w:rPr>
          <w:sz w:val="24"/>
          <w:szCs w:val="24"/>
        </w:rPr>
        <w:t xml:space="preserve">indicator comparison and aggregation tool </w:t>
      </w:r>
      <w:r w:rsidR="003958EC" w:rsidRPr="001A5F92">
        <w:rPr>
          <w:sz w:val="24"/>
          <w:szCs w:val="24"/>
        </w:rPr>
        <w:t>included</w:t>
      </w:r>
      <w:r w:rsidR="00D506CC" w:rsidRPr="001A5F92">
        <w:rPr>
          <w:sz w:val="24"/>
          <w:szCs w:val="24"/>
        </w:rPr>
        <w:t>:</w:t>
      </w:r>
    </w:p>
    <w:p w:rsidR="00557D6C" w:rsidRPr="001A5F92" w:rsidRDefault="00557D6C" w:rsidP="00155EC1">
      <w:pPr>
        <w:spacing w:after="0" w:line="240" w:lineRule="auto"/>
        <w:rPr>
          <w:sz w:val="24"/>
          <w:szCs w:val="24"/>
        </w:rPr>
      </w:pPr>
    </w:p>
    <w:p w:rsidR="00155EC1" w:rsidRPr="00155EC1" w:rsidRDefault="00557D6C" w:rsidP="00155EC1">
      <w:pPr>
        <w:pStyle w:val="ListParagraph"/>
        <w:numPr>
          <w:ilvl w:val="0"/>
          <w:numId w:val="8"/>
        </w:numPr>
        <w:spacing w:after="0" w:line="240" w:lineRule="auto"/>
        <w:ind w:left="360"/>
        <w:rPr>
          <w:sz w:val="24"/>
          <w:szCs w:val="24"/>
        </w:rPr>
      </w:pPr>
      <w:r w:rsidRPr="00155EC1">
        <w:rPr>
          <w:sz w:val="24"/>
          <w:szCs w:val="24"/>
        </w:rPr>
        <w:t>T</w:t>
      </w:r>
      <w:r w:rsidR="00D506CC" w:rsidRPr="00155EC1">
        <w:rPr>
          <w:sz w:val="24"/>
          <w:szCs w:val="24"/>
        </w:rPr>
        <w:t xml:space="preserve">he </w:t>
      </w:r>
      <w:r w:rsidR="003958EC" w:rsidRPr="00155EC1">
        <w:rPr>
          <w:sz w:val="24"/>
          <w:szCs w:val="24"/>
        </w:rPr>
        <w:t>need to explictly clarify (e.g. in the user interface) how the tools developed in WP8 differ from the “climate impact indicators” described in WP7 deliverable D7.2</w:t>
      </w:r>
      <w:r w:rsidR="000A69D9">
        <w:rPr>
          <w:sz w:val="24"/>
          <w:szCs w:val="24"/>
        </w:rPr>
        <w:t>.</w:t>
      </w:r>
    </w:p>
    <w:p w:rsidR="00155EC1" w:rsidRPr="00155EC1" w:rsidRDefault="00557D6C" w:rsidP="00155EC1">
      <w:pPr>
        <w:pStyle w:val="ListParagraph"/>
        <w:numPr>
          <w:ilvl w:val="0"/>
          <w:numId w:val="8"/>
        </w:numPr>
        <w:spacing w:after="0" w:line="240" w:lineRule="auto"/>
        <w:ind w:left="360"/>
        <w:rPr>
          <w:sz w:val="24"/>
          <w:szCs w:val="24"/>
        </w:rPr>
      </w:pPr>
      <w:r w:rsidRPr="00155EC1">
        <w:rPr>
          <w:sz w:val="24"/>
          <w:szCs w:val="24"/>
        </w:rPr>
        <w:t>T</w:t>
      </w:r>
      <w:r w:rsidR="003958EC" w:rsidRPr="00155EC1">
        <w:rPr>
          <w:sz w:val="24"/>
          <w:szCs w:val="24"/>
        </w:rPr>
        <w:t xml:space="preserve">he need for a project </w:t>
      </w:r>
      <w:r w:rsidR="00D506CC" w:rsidRPr="00155EC1">
        <w:rPr>
          <w:sz w:val="24"/>
          <w:szCs w:val="24"/>
        </w:rPr>
        <w:t>“</w:t>
      </w:r>
      <w:r w:rsidR="003958EC" w:rsidRPr="00155EC1">
        <w:rPr>
          <w:sz w:val="24"/>
          <w:szCs w:val="24"/>
        </w:rPr>
        <w:t>Wiki page</w:t>
      </w:r>
      <w:r w:rsidR="00D506CC" w:rsidRPr="00155EC1">
        <w:rPr>
          <w:sz w:val="24"/>
          <w:szCs w:val="24"/>
        </w:rPr>
        <w:t>”</w:t>
      </w:r>
      <w:r w:rsidR="003958EC" w:rsidRPr="00155EC1">
        <w:rPr>
          <w:sz w:val="24"/>
          <w:szCs w:val="24"/>
        </w:rPr>
        <w:t xml:space="preserve"> to improve inf</w:t>
      </w:r>
      <w:r w:rsidR="00D506CC" w:rsidRPr="00155EC1">
        <w:rPr>
          <w:sz w:val="24"/>
          <w:szCs w:val="24"/>
        </w:rPr>
        <w:t>ormation sharing within project</w:t>
      </w:r>
      <w:r w:rsidR="000A69D9">
        <w:rPr>
          <w:sz w:val="24"/>
          <w:szCs w:val="24"/>
        </w:rPr>
        <w:t>.</w:t>
      </w:r>
    </w:p>
    <w:p w:rsidR="00155EC1" w:rsidRPr="00155EC1" w:rsidRDefault="00557D6C" w:rsidP="00155EC1">
      <w:pPr>
        <w:pStyle w:val="ListParagraph"/>
        <w:numPr>
          <w:ilvl w:val="0"/>
          <w:numId w:val="8"/>
        </w:numPr>
        <w:spacing w:after="0" w:line="240" w:lineRule="auto"/>
        <w:ind w:left="360"/>
        <w:rPr>
          <w:sz w:val="24"/>
          <w:szCs w:val="24"/>
        </w:rPr>
      </w:pPr>
      <w:r w:rsidRPr="00155EC1">
        <w:rPr>
          <w:sz w:val="24"/>
          <w:szCs w:val="24"/>
        </w:rPr>
        <w:t>T</w:t>
      </w:r>
      <w:r w:rsidR="00D506CC" w:rsidRPr="00155EC1">
        <w:rPr>
          <w:sz w:val="24"/>
          <w:szCs w:val="24"/>
        </w:rPr>
        <w:t>he need to clarify / flag which indicators are not available as time-series</w:t>
      </w:r>
      <w:r w:rsidR="000A69D9">
        <w:rPr>
          <w:sz w:val="24"/>
          <w:szCs w:val="24"/>
        </w:rPr>
        <w:t>.</w:t>
      </w:r>
    </w:p>
    <w:p w:rsidR="00155EC1" w:rsidRPr="00155EC1" w:rsidRDefault="00557D6C" w:rsidP="00155EC1">
      <w:pPr>
        <w:pStyle w:val="ListParagraph"/>
        <w:numPr>
          <w:ilvl w:val="0"/>
          <w:numId w:val="8"/>
        </w:numPr>
        <w:spacing w:after="0" w:line="240" w:lineRule="auto"/>
        <w:ind w:left="360"/>
        <w:rPr>
          <w:sz w:val="24"/>
          <w:szCs w:val="24"/>
        </w:rPr>
      </w:pPr>
      <w:r w:rsidRPr="00155EC1">
        <w:rPr>
          <w:sz w:val="24"/>
          <w:szCs w:val="24"/>
        </w:rPr>
        <w:t xml:space="preserve">The </w:t>
      </w:r>
      <w:r w:rsidR="00D506CC" w:rsidRPr="00155EC1">
        <w:rPr>
          <w:sz w:val="24"/>
          <w:szCs w:val="24"/>
        </w:rPr>
        <w:t>need to agree on / define the spatial unit of analysis (i.e. raster and EU NUTS) and the temporal resolution (</w:t>
      </w:r>
      <w:r w:rsidRPr="00155EC1">
        <w:rPr>
          <w:sz w:val="24"/>
          <w:szCs w:val="24"/>
        </w:rPr>
        <w:t>provide indicators as pre-computed time-series, with limited scope for specific requests)</w:t>
      </w:r>
      <w:r w:rsidR="000A69D9">
        <w:rPr>
          <w:sz w:val="24"/>
          <w:szCs w:val="24"/>
        </w:rPr>
        <w:t>.</w:t>
      </w:r>
    </w:p>
    <w:p w:rsidR="003958EC" w:rsidRPr="00155EC1" w:rsidRDefault="00557D6C" w:rsidP="00155EC1">
      <w:pPr>
        <w:pStyle w:val="ListParagraph"/>
        <w:numPr>
          <w:ilvl w:val="0"/>
          <w:numId w:val="8"/>
        </w:numPr>
        <w:spacing w:after="0" w:line="240" w:lineRule="auto"/>
        <w:ind w:left="360"/>
        <w:rPr>
          <w:sz w:val="24"/>
          <w:szCs w:val="24"/>
        </w:rPr>
      </w:pPr>
      <w:r w:rsidRPr="00155EC1">
        <w:rPr>
          <w:sz w:val="24"/>
          <w:szCs w:val="24"/>
        </w:rPr>
        <w:t>At least for the prototype</w:t>
      </w:r>
      <w:r w:rsidR="00155EC1" w:rsidRPr="00155EC1">
        <w:rPr>
          <w:sz w:val="24"/>
          <w:szCs w:val="24"/>
        </w:rPr>
        <w:t xml:space="preserve"> CLIPC</w:t>
      </w:r>
      <w:r w:rsidRPr="00155EC1">
        <w:rPr>
          <w:sz w:val="24"/>
          <w:szCs w:val="24"/>
        </w:rPr>
        <w:t xml:space="preserve"> portal, emphasis should be on a “guided” mode (as opposed to free “sand-box” mode ) whereby users can combine indicator datasets only in accordance with a comparison matrix</w:t>
      </w:r>
      <w:r w:rsidR="00D43839" w:rsidRPr="00155EC1">
        <w:rPr>
          <w:sz w:val="24"/>
          <w:szCs w:val="24"/>
        </w:rPr>
        <w:t xml:space="preserve"> (perhaps best formulated by WP8)</w:t>
      </w:r>
      <w:r w:rsidRPr="00155EC1">
        <w:rPr>
          <w:sz w:val="24"/>
          <w:szCs w:val="24"/>
        </w:rPr>
        <w:t>, to avoid meaningless outputs.</w:t>
      </w:r>
    </w:p>
    <w:p w:rsidR="007C171C" w:rsidRPr="001A5F92" w:rsidRDefault="007C171C" w:rsidP="00155EC1">
      <w:pPr>
        <w:spacing w:after="0" w:line="240" w:lineRule="auto"/>
        <w:rPr>
          <w:sz w:val="24"/>
          <w:szCs w:val="24"/>
        </w:rPr>
      </w:pPr>
    </w:p>
    <w:p w:rsidR="00F85E11" w:rsidRPr="001A5F92" w:rsidRDefault="00E26A7C" w:rsidP="00155EC1">
      <w:pPr>
        <w:spacing w:after="0" w:line="240" w:lineRule="auto"/>
        <w:rPr>
          <w:sz w:val="24"/>
          <w:szCs w:val="24"/>
        </w:rPr>
      </w:pPr>
      <w:r w:rsidRPr="001A5F92">
        <w:rPr>
          <w:sz w:val="24"/>
          <w:szCs w:val="24"/>
        </w:rPr>
        <w:t xml:space="preserve">Comments on </w:t>
      </w:r>
      <w:r w:rsidR="000A69D9">
        <w:rPr>
          <w:sz w:val="24"/>
          <w:szCs w:val="24"/>
        </w:rPr>
        <w:t xml:space="preserve">the </w:t>
      </w:r>
      <w:r w:rsidR="007909FF" w:rsidRPr="001A5F92">
        <w:rPr>
          <w:sz w:val="24"/>
          <w:szCs w:val="24"/>
        </w:rPr>
        <w:t xml:space="preserve">WP8 </w:t>
      </w:r>
      <w:r w:rsidRPr="001A5F92">
        <w:rPr>
          <w:sz w:val="24"/>
          <w:szCs w:val="24"/>
        </w:rPr>
        <w:t>scenario exloration tool</w:t>
      </w:r>
      <w:r w:rsidR="00155EC1">
        <w:rPr>
          <w:sz w:val="24"/>
          <w:szCs w:val="24"/>
        </w:rPr>
        <w:t xml:space="preserve"> included</w:t>
      </w:r>
      <w:r w:rsidRPr="001A5F92">
        <w:rPr>
          <w:sz w:val="24"/>
          <w:szCs w:val="24"/>
        </w:rPr>
        <w:t>:</w:t>
      </w:r>
    </w:p>
    <w:p w:rsidR="001B2F4B" w:rsidRPr="001A5F92" w:rsidRDefault="001B2F4B" w:rsidP="00155EC1">
      <w:pPr>
        <w:spacing w:after="0" w:line="240" w:lineRule="auto"/>
        <w:rPr>
          <w:sz w:val="24"/>
          <w:szCs w:val="24"/>
        </w:rPr>
      </w:pPr>
    </w:p>
    <w:p w:rsidR="007909FF" w:rsidRPr="000A69D9" w:rsidRDefault="00E26A7C" w:rsidP="000A69D9">
      <w:pPr>
        <w:pStyle w:val="ListParagraph"/>
        <w:numPr>
          <w:ilvl w:val="0"/>
          <w:numId w:val="10"/>
        </w:numPr>
        <w:spacing w:after="0" w:line="240" w:lineRule="auto"/>
        <w:ind w:left="360"/>
        <w:rPr>
          <w:sz w:val="24"/>
          <w:szCs w:val="24"/>
        </w:rPr>
      </w:pPr>
      <w:r w:rsidRPr="000A69D9">
        <w:rPr>
          <w:sz w:val="24"/>
          <w:szCs w:val="24"/>
        </w:rPr>
        <w:t>For indicators developed “from scratch”, climate projections based on Representative Concentration Pathway (RCP</w:t>
      </w:r>
      <w:r w:rsidR="007909FF" w:rsidRPr="000A69D9">
        <w:rPr>
          <w:sz w:val="24"/>
          <w:szCs w:val="24"/>
        </w:rPr>
        <w:t>s</w:t>
      </w:r>
      <w:r w:rsidRPr="000A69D9">
        <w:rPr>
          <w:sz w:val="24"/>
          <w:szCs w:val="24"/>
        </w:rPr>
        <w:t xml:space="preserve">) will be used, however some Tier 3 indicators will be based on the </w:t>
      </w:r>
      <w:r w:rsidR="00D43839" w:rsidRPr="000A69D9">
        <w:rPr>
          <w:sz w:val="24"/>
          <w:szCs w:val="24"/>
        </w:rPr>
        <w:t>Special Report on Emission Scenarios (SRES)</w:t>
      </w:r>
      <w:r w:rsidR="000A69D9">
        <w:rPr>
          <w:sz w:val="24"/>
          <w:szCs w:val="24"/>
        </w:rPr>
        <w:t>.</w:t>
      </w:r>
    </w:p>
    <w:p w:rsidR="007909FF" w:rsidRPr="000A69D9" w:rsidRDefault="007909FF" w:rsidP="000A69D9">
      <w:pPr>
        <w:pStyle w:val="ListParagraph"/>
        <w:numPr>
          <w:ilvl w:val="0"/>
          <w:numId w:val="10"/>
        </w:numPr>
        <w:spacing w:after="0" w:line="240" w:lineRule="auto"/>
        <w:ind w:left="360"/>
        <w:rPr>
          <w:sz w:val="24"/>
          <w:szCs w:val="24"/>
        </w:rPr>
      </w:pPr>
      <w:r w:rsidRPr="000A69D9">
        <w:rPr>
          <w:sz w:val="24"/>
          <w:szCs w:val="24"/>
        </w:rPr>
        <w:t>For socio-economic scenarios, regionalisation of national-level Shared Socio-economic Pathways (SSPs) will be possible, and a single SSP may be applied to all countries.</w:t>
      </w:r>
    </w:p>
    <w:p w:rsidR="007909FF" w:rsidRPr="001A5F92" w:rsidRDefault="007909FF" w:rsidP="00155EC1">
      <w:pPr>
        <w:spacing w:after="0" w:line="240" w:lineRule="auto"/>
        <w:rPr>
          <w:sz w:val="24"/>
          <w:szCs w:val="24"/>
        </w:rPr>
      </w:pPr>
    </w:p>
    <w:p w:rsidR="007909FF" w:rsidRPr="001A5F92" w:rsidRDefault="007909FF" w:rsidP="00155EC1">
      <w:pPr>
        <w:spacing w:after="0" w:line="240" w:lineRule="auto"/>
        <w:rPr>
          <w:sz w:val="24"/>
          <w:szCs w:val="24"/>
        </w:rPr>
      </w:pPr>
      <w:r w:rsidRPr="001A5F92">
        <w:rPr>
          <w:sz w:val="24"/>
          <w:szCs w:val="24"/>
        </w:rPr>
        <w:t xml:space="preserve">Comments on </w:t>
      </w:r>
      <w:r w:rsidR="000A69D9">
        <w:rPr>
          <w:sz w:val="24"/>
          <w:szCs w:val="24"/>
        </w:rPr>
        <w:t xml:space="preserve">the </w:t>
      </w:r>
      <w:r w:rsidRPr="001A5F92">
        <w:rPr>
          <w:sz w:val="24"/>
          <w:szCs w:val="24"/>
        </w:rPr>
        <w:t>WP8 uncertainty assessment tool:</w:t>
      </w:r>
    </w:p>
    <w:p w:rsidR="007909FF" w:rsidRPr="001A5F92" w:rsidRDefault="007909FF" w:rsidP="00155EC1">
      <w:pPr>
        <w:spacing w:after="0" w:line="240" w:lineRule="auto"/>
        <w:rPr>
          <w:sz w:val="24"/>
          <w:szCs w:val="24"/>
        </w:rPr>
      </w:pPr>
    </w:p>
    <w:p w:rsidR="001B2F4B" w:rsidRPr="000A69D9" w:rsidRDefault="001B2F4B" w:rsidP="000A69D9">
      <w:pPr>
        <w:pStyle w:val="ListParagraph"/>
        <w:numPr>
          <w:ilvl w:val="0"/>
          <w:numId w:val="11"/>
        </w:numPr>
        <w:spacing w:after="0" w:line="240" w:lineRule="auto"/>
        <w:ind w:left="360"/>
        <w:rPr>
          <w:sz w:val="24"/>
          <w:szCs w:val="24"/>
        </w:rPr>
      </w:pPr>
      <w:r w:rsidRPr="000A69D9">
        <w:rPr>
          <w:sz w:val="24"/>
          <w:szCs w:val="24"/>
        </w:rPr>
        <w:t>It will not be possible to quantify uncertainty of indicators, due to difficulty of combining climate and non-climate data, therefore only qualitative description will be provided.</w:t>
      </w:r>
    </w:p>
    <w:p w:rsidR="001B2F4B" w:rsidRPr="000A69D9" w:rsidRDefault="00ED5A07" w:rsidP="000A69D9">
      <w:pPr>
        <w:pStyle w:val="ListParagraph"/>
        <w:numPr>
          <w:ilvl w:val="0"/>
          <w:numId w:val="11"/>
        </w:numPr>
        <w:spacing w:after="0" w:line="240" w:lineRule="auto"/>
        <w:ind w:left="360"/>
        <w:rPr>
          <w:sz w:val="24"/>
          <w:szCs w:val="24"/>
        </w:rPr>
      </w:pPr>
      <w:r w:rsidRPr="000A69D9">
        <w:rPr>
          <w:sz w:val="24"/>
          <w:szCs w:val="24"/>
        </w:rPr>
        <w:t>U</w:t>
      </w:r>
      <w:r w:rsidR="001B2F4B" w:rsidRPr="000A69D9">
        <w:rPr>
          <w:sz w:val="24"/>
          <w:szCs w:val="24"/>
        </w:rPr>
        <w:t xml:space="preserve">ncertainty </w:t>
      </w:r>
      <w:r w:rsidRPr="000A69D9">
        <w:rPr>
          <w:sz w:val="24"/>
          <w:szCs w:val="24"/>
        </w:rPr>
        <w:t xml:space="preserve">will be assessed only </w:t>
      </w:r>
      <w:r w:rsidR="001B2F4B" w:rsidRPr="000A69D9">
        <w:rPr>
          <w:sz w:val="24"/>
          <w:szCs w:val="24"/>
        </w:rPr>
        <w:t>for a subset of indicators, rather than for every indicator.</w:t>
      </w:r>
    </w:p>
    <w:p w:rsidR="00ED5A07" w:rsidRPr="001A5F92" w:rsidRDefault="00ED5A07" w:rsidP="00155EC1">
      <w:pPr>
        <w:spacing w:after="0" w:line="240" w:lineRule="auto"/>
        <w:rPr>
          <w:sz w:val="24"/>
          <w:szCs w:val="24"/>
        </w:rPr>
      </w:pPr>
    </w:p>
    <w:p w:rsidR="000A69D9" w:rsidRDefault="00ED5A07" w:rsidP="00155EC1">
      <w:pPr>
        <w:spacing w:after="0" w:line="240" w:lineRule="auto"/>
        <w:rPr>
          <w:sz w:val="24"/>
          <w:szCs w:val="24"/>
        </w:rPr>
      </w:pPr>
      <w:r w:rsidRPr="001A5F92">
        <w:rPr>
          <w:sz w:val="24"/>
          <w:szCs w:val="24"/>
        </w:rPr>
        <w:t>Peter</w:t>
      </w:r>
      <w:r w:rsidR="003F1425" w:rsidRPr="001A5F92">
        <w:rPr>
          <w:sz w:val="24"/>
          <w:szCs w:val="24"/>
        </w:rPr>
        <w:t xml:space="preserve"> </w:t>
      </w:r>
      <w:r w:rsidRPr="001A5F92">
        <w:rPr>
          <w:sz w:val="24"/>
          <w:szCs w:val="24"/>
        </w:rPr>
        <w:t>Thijsse (MARIS</w:t>
      </w:r>
      <w:r w:rsidR="000A69D9">
        <w:rPr>
          <w:sz w:val="24"/>
          <w:szCs w:val="24"/>
        </w:rPr>
        <w:t>)</w:t>
      </w:r>
      <w:r w:rsidR="003F1425" w:rsidRPr="001A5F92">
        <w:rPr>
          <w:sz w:val="24"/>
          <w:szCs w:val="24"/>
        </w:rPr>
        <w:t xml:space="preserve"> </w:t>
      </w:r>
      <w:r w:rsidR="000A69D9">
        <w:rPr>
          <w:sz w:val="24"/>
          <w:szCs w:val="24"/>
        </w:rPr>
        <w:t>described</w:t>
      </w:r>
      <w:r w:rsidR="003F1425" w:rsidRPr="001A5F92">
        <w:rPr>
          <w:sz w:val="24"/>
          <w:szCs w:val="24"/>
        </w:rPr>
        <w:t xml:space="preserve"> the </w:t>
      </w:r>
      <w:r w:rsidR="00F66BCB" w:rsidRPr="001A5F92">
        <w:rPr>
          <w:sz w:val="24"/>
          <w:szCs w:val="24"/>
        </w:rPr>
        <w:t xml:space="preserve">ongoing </w:t>
      </w:r>
      <w:r w:rsidR="003F1425" w:rsidRPr="001A5F92">
        <w:rPr>
          <w:sz w:val="24"/>
          <w:szCs w:val="24"/>
        </w:rPr>
        <w:t>development of the</w:t>
      </w:r>
      <w:r w:rsidR="00155EC1">
        <w:rPr>
          <w:sz w:val="24"/>
          <w:szCs w:val="24"/>
        </w:rPr>
        <w:t xml:space="preserve"> CLIPC</w:t>
      </w:r>
      <w:r w:rsidR="003F1425" w:rsidRPr="001A5F92">
        <w:rPr>
          <w:sz w:val="24"/>
          <w:szCs w:val="24"/>
        </w:rPr>
        <w:t xml:space="preserve"> portal and knowledgebase, including the system architecture and components / services (raw data discovery</w:t>
      </w:r>
      <w:r w:rsidR="000A69D9">
        <w:rPr>
          <w:sz w:val="24"/>
          <w:szCs w:val="24"/>
        </w:rPr>
        <w:t>;</w:t>
      </w:r>
      <w:r w:rsidR="003F1425" w:rsidRPr="001A5F92">
        <w:rPr>
          <w:sz w:val="24"/>
          <w:szCs w:val="24"/>
        </w:rPr>
        <w:t xml:space="preserve"> user toolkit for data processing</w:t>
      </w:r>
      <w:r w:rsidR="000A69D9">
        <w:rPr>
          <w:sz w:val="24"/>
          <w:szCs w:val="24"/>
        </w:rPr>
        <w:t>;</w:t>
      </w:r>
      <w:r w:rsidR="003F1425" w:rsidRPr="001A5F92">
        <w:rPr>
          <w:sz w:val="24"/>
          <w:szCs w:val="24"/>
        </w:rPr>
        <w:t xml:space="preserve"> data viewing</w:t>
      </w:r>
      <w:r w:rsidR="000A69D9">
        <w:rPr>
          <w:sz w:val="24"/>
          <w:szCs w:val="24"/>
        </w:rPr>
        <w:t>;</w:t>
      </w:r>
      <w:r w:rsidR="003F1425" w:rsidRPr="001A5F92">
        <w:rPr>
          <w:sz w:val="24"/>
          <w:szCs w:val="24"/>
        </w:rPr>
        <w:t xml:space="preserve"> knowledgebase services </w:t>
      </w:r>
      <w:r w:rsidR="000A69D9">
        <w:rPr>
          <w:sz w:val="24"/>
          <w:szCs w:val="24"/>
        </w:rPr>
        <w:t>(e.g.</w:t>
      </w:r>
      <w:r w:rsidR="003F1425" w:rsidRPr="001A5F92">
        <w:rPr>
          <w:sz w:val="24"/>
          <w:szCs w:val="24"/>
        </w:rPr>
        <w:t xml:space="preserve"> </w:t>
      </w:r>
      <w:r w:rsidR="00F66BCB" w:rsidRPr="001A5F92">
        <w:rPr>
          <w:sz w:val="24"/>
          <w:szCs w:val="24"/>
        </w:rPr>
        <w:t>catalogues datasets, FAQ, glossary of terminology</w:t>
      </w:r>
      <w:r w:rsidR="003F1425" w:rsidRPr="001A5F92">
        <w:rPr>
          <w:sz w:val="24"/>
          <w:szCs w:val="24"/>
        </w:rPr>
        <w:t>)</w:t>
      </w:r>
      <w:r w:rsidR="00F66BCB" w:rsidRPr="001A5F92">
        <w:rPr>
          <w:sz w:val="24"/>
          <w:szCs w:val="24"/>
        </w:rPr>
        <w:t>.</w:t>
      </w:r>
      <w:r w:rsidR="00733351" w:rsidRPr="001A5F92">
        <w:rPr>
          <w:sz w:val="24"/>
          <w:szCs w:val="24"/>
        </w:rPr>
        <w:t xml:space="preserve"> </w:t>
      </w:r>
    </w:p>
    <w:p w:rsidR="000A69D9" w:rsidRDefault="000A69D9" w:rsidP="00155EC1">
      <w:pPr>
        <w:spacing w:after="0" w:line="240" w:lineRule="auto"/>
        <w:rPr>
          <w:sz w:val="24"/>
          <w:szCs w:val="24"/>
        </w:rPr>
      </w:pPr>
    </w:p>
    <w:p w:rsidR="001B2F4B" w:rsidRPr="001A5F92" w:rsidRDefault="00F66BCB" w:rsidP="00155EC1">
      <w:pPr>
        <w:spacing w:after="0" w:line="240" w:lineRule="auto"/>
        <w:rPr>
          <w:sz w:val="24"/>
          <w:szCs w:val="24"/>
        </w:rPr>
      </w:pPr>
      <w:r w:rsidRPr="001A5F92">
        <w:rPr>
          <w:sz w:val="24"/>
          <w:szCs w:val="24"/>
        </w:rPr>
        <w:t>Wim Som de Cerff (KNMI</w:t>
      </w:r>
      <w:r w:rsidR="000A69D9">
        <w:rPr>
          <w:sz w:val="24"/>
          <w:szCs w:val="24"/>
        </w:rPr>
        <w:t>)</w:t>
      </w:r>
      <w:r w:rsidRPr="001A5F92">
        <w:rPr>
          <w:sz w:val="24"/>
          <w:szCs w:val="24"/>
        </w:rPr>
        <w:t xml:space="preserve"> described </w:t>
      </w:r>
      <w:r w:rsidR="000A69D9">
        <w:rPr>
          <w:sz w:val="24"/>
          <w:szCs w:val="24"/>
        </w:rPr>
        <w:t>work on</w:t>
      </w:r>
      <w:r w:rsidRPr="001A5F92">
        <w:rPr>
          <w:sz w:val="24"/>
          <w:szCs w:val="24"/>
        </w:rPr>
        <w:t xml:space="preserve"> WP4 (“Visualization and Integration”)</w:t>
      </w:r>
      <w:r w:rsidR="00733351" w:rsidRPr="001A5F92">
        <w:rPr>
          <w:sz w:val="24"/>
          <w:szCs w:val="24"/>
        </w:rPr>
        <w:t>, which aims to provide stakehol</w:t>
      </w:r>
      <w:r w:rsidR="00895613" w:rsidRPr="001A5F92">
        <w:rPr>
          <w:sz w:val="24"/>
          <w:szCs w:val="24"/>
        </w:rPr>
        <w:t>d</w:t>
      </w:r>
      <w:r w:rsidR="00733351" w:rsidRPr="001A5F92">
        <w:rPr>
          <w:sz w:val="24"/>
          <w:szCs w:val="24"/>
        </w:rPr>
        <w:t>ers with a convenient, user-friendly means to visualize, compare and rank impact indicators.</w:t>
      </w:r>
    </w:p>
    <w:p w:rsidR="00895613" w:rsidRPr="001A5F92" w:rsidRDefault="00895613" w:rsidP="00155EC1">
      <w:pPr>
        <w:spacing w:after="0" w:line="240" w:lineRule="auto"/>
        <w:rPr>
          <w:sz w:val="24"/>
          <w:szCs w:val="24"/>
        </w:rPr>
      </w:pPr>
    </w:p>
    <w:p w:rsidR="00155EC1" w:rsidRDefault="000A69D9" w:rsidP="00155EC1">
      <w:pPr>
        <w:spacing w:after="0" w:line="240" w:lineRule="auto"/>
        <w:rPr>
          <w:sz w:val="24"/>
          <w:szCs w:val="24"/>
        </w:rPr>
      </w:pPr>
      <w:r>
        <w:rPr>
          <w:sz w:val="24"/>
          <w:szCs w:val="24"/>
        </w:rPr>
        <w:t>Some comments r</w:t>
      </w:r>
      <w:r w:rsidR="00677715" w:rsidRPr="001A5F92">
        <w:rPr>
          <w:sz w:val="24"/>
          <w:szCs w:val="24"/>
        </w:rPr>
        <w:t>elated to the</w:t>
      </w:r>
      <w:r w:rsidR="00895613" w:rsidRPr="001A5F92">
        <w:rPr>
          <w:sz w:val="24"/>
          <w:szCs w:val="24"/>
        </w:rPr>
        <w:t xml:space="preserve"> </w:t>
      </w:r>
      <w:r w:rsidR="00677715" w:rsidRPr="001A5F92">
        <w:rPr>
          <w:sz w:val="24"/>
          <w:szCs w:val="24"/>
        </w:rPr>
        <w:t xml:space="preserve">visualization of indicators, and the </w:t>
      </w:r>
      <w:r w:rsidR="00895613" w:rsidRPr="001A5F92">
        <w:rPr>
          <w:sz w:val="24"/>
          <w:szCs w:val="24"/>
        </w:rPr>
        <w:t>integration of the WP8 toolbox in the</w:t>
      </w:r>
      <w:r w:rsidR="00155EC1">
        <w:rPr>
          <w:sz w:val="24"/>
          <w:szCs w:val="24"/>
        </w:rPr>
        <w:t xml:space="preserve"> CLIPC</w:t>
      </w:r>
      <w:r w:rsidR="00895613" w:rsidRPr="001A5F92">
        <w:rPr>
          <w:sz w:val="24"/>
          <w:szCs w:val="24"/>
        </w:rPr>
        <w:t xml:space="preserve"> portal (WP3)</w:t>
      </w:r>
      <w:r w:rsidR="00677715" w:rsidRPr="001A5F92">
        <w:rPr>
          <w:sz w:val="24"/>
          <w:szCs w:val="24"/>
        </w:rPr>
        <w:t>, carried out as part of WP4:</w:t>
      </w:r>
    </w:p>
    <w:p w:rsidR="00677715" w:rsidRPr="001A5F92" w:rsidRDefault="00677715" w:rsidP="00155EC1">
      <w:pPr>
        <w:spacing w:after="0" w:line="240" w:lineRule="auto"/>
        <w:rPr>
          <w:sz w:val="24"/>
          <w:szCs w:val="24"/>
        </w:rPr>
      </w:pPr>
    </w:p>
    <w:p w:rsidR="00677715" w:rsidRPr="000A69D9" w:rsidRDefault="00677715" w:rsidP="000A69D9">
      <w:pPr>
        <w:pStyle w:val="ListParagraph"/>
        <w:numPr>
          <w:ilvl w:val="0"/>
          <w:numId w:val="12"/>
        </w:numPr>
        <w:spacing w:after="0" w:line="240" w:lineRule="auto"/>
        <w:ind w:left="360"/>
        <w:rPr>
          <w:sz w:val="24"/>
          <w:szCs w:val="24"/>
        </w:rPr>
      </w:pPr>
      <w:r w:rsidRPr="000A69D9">
        <w:rPr>
          <w:sz w:val="24"/>
          <w:szCs w:val="24"/>
        </w:rPr>
        <w:t>A</w:t>
      </w:r>
      <w:r w:rsidR="00895613" w:rsidRPr="000A69D9">
        <w:rPr>
          <w:sz w:val="24"/>
          <w:szCs w:val="24"/>
        </w:rPr>
        <w:t xml:space="preserve">ccess to / full information about the indicator data and metadata </w:t>
      </w:r>
      <w:r w:rsidRPr="000A69D9">
        <w:rPr>
          <w:sz w:val="24"/>
          <w:szCs w:val="24"/>
        </w:rPr>
        <w:t>is needed from WP7</w:t>
      </w:r>
      <w:r w:rsidR="000A69D9" w:rsidRPr="000A69D9">
        <w:rPr>
          <w:sz w:val="24"/>
          <w:szCs w:val="24"/>
        </w:rPr>
        <w:t>.</w:t>
      </w:r>
    </w:p>
    <w:p w:rsidR="00895613" w:rsidRPr="000A69D9" w:rsidRDefault="00677715" w:rsidP="000A69D9">
      <w:pPr>
        <w:pStyle w:val="ListParagraph"/>
        <w:numPr>
          <w:ilvl w:val="0"/>
          <w:numId w:val="12"/>
        </w:numPr>
        <w:spacing w:after="0" w:line="240" w:lineRule="auto"/>
        <w:ind w:left="360"/>
        <w:rPr>
          <w:sz w:val="24"/>
          <w:szCs w:val="24"/>
        </w:rPr>
      </w:pPr>
      <w:r w:rsidRPr="000A69D9">
        <w:rPr>
          <w:sz w:val="24"/>
          <w:szCs w:val="24"/>
        </w:rPr>
        <w:t>T</w:t>
      </w:r>
      <w:r w:rsidR="00895613" w:rsidRPr="000A69D9">
        <w:rPr>
          <w:sz w:val="24"/>
          <w:szCs w:val="24"/>
        </w:rPr>
        <w:t xml:space="preserve">he matrix defined by WP8 (D8.1) </w:t>
      </w:r>
      <w:r w:rsidRPr="000A69D9">
        <w:rPr>
          <w:sz w:val="24"/>
          <w:szCs w:val="24"/>
        </w:rPr>
        <w:t xml:space="preserve">will be used for </w:t>
      </w:r>
      <w:r w:rsidR="00895613" w:rsidRPr="000A69D9">
        <w:rPr>
          <w:sz w:val="24"/>
          <w:szCs w:val="24"/>
        </w:rPr>
        <w:t>comparison of maps.</w:t>
      </w:r>
    </w:p>
    <w:p w:rsidR="00155EC1" w:rsidRPr="000A69D9" w:rsidRDefault="000A69D9" w:rsidP="000A69D9">
      <w:pPr>
        <w:pStyle w:val="ListParagraph"/>
        <w:numPr>
          <w:ilvl w:val="0"/>
          <w:numId w:val="12"/>
        </w:numPr>
        <w:spacing w:after="0" w:line="240" w:lineRule="auto"/>
        <w:ind w:left="360"/>
        <w:rPr>
          <w:sz w:val="24"/>
          <w:szCs w:val="24"/>
        </w:rPr>
      </w:pPr>
      <w:r w:rsidRPr="000A69D9">
        <w:rPr>
          <w:sz w:val="24"/>
          <w:szCs w:val="24"/>
        </w:rPr>
        <w:t>A d</w:t>
      </w:r>
      <w:r w:rsidR="00424C19" w:rsidRPr="000A69D9">
        <w:rPr>
          <w:sz w:val="24"/>
          <w:szCs w:val="24"/>
        </w:rPr>
        <w:t xml:space="preserve">ecision </w:t>
      </w:r>
      <w:r w:rsidRPr="000A69D9">
        <w:rPr>
          <w:sz w:val="24"/>
          <w:szCs w:val="24"/>
        </w:rPr>
        <w:t xml:space="preserve">should be made </w:t>
      </w:r>
      <w:r w:rsidR="00424C19" w:rsidRPr="000A69D9">
        <w:rPr>
          <w:sz w:val="24"/>
          <w:szCs w:val="24"/>
        </w:rPr>
        <w:t>between whether to use WPS (Web Processing Service</w:t>
      </w:r>
      <w:r w:rsidR="00895613" w:rsidRPr="000A69D9">
        <w:rPr>
          <w:sz w:val="24"/>
          <w:szCs w:val="24"/>
        </w:rPr>
        <w:t>)</w:t>
      </w:r>
      <w:r w:rsidR="00424C19" w:rsidRPr="000A69D9">
        <w:rPr>
          <w:sz w:val="24"/>
          <w:szCs w:val="24"/>
        </w:rPr>
        <w:t xml:space="preserve"> or</w:t>
      </w:r>
      <w:r w:rsidR="00895613" w:rsidRPr="000A69D9">
        <w:rPr>
          <w:sz w:val="24"/>
          <w:szCs w:val="24"/>
        </w:rPr>
        <w:t xml:space="preserve"> </w:t>
      </w:r>
      <w:r w:rsidR="00424C19" w:rsidRPr="000A69D9">
        <w:rPr>
          <w:sz w:val="24"/>
          <w:szCs w:val="24"/>
        </w:rPr>
        <w:t xml:space="preserve">Web Coverage Service (WCS) for </w:t>
      </w:r>
      <w:r w:rsidRPr="000A69D9">
        <w:rPr>
          <w:sz w:val="24"/>
          <w:szCs w:val="24"/>
        </w:rPr>
        <w:t xml:space="preserve">the </w:t>
      </w:r>
      <w:r w:rsidR="00424C19" w:rsidRPr="000A69D9">
        <w:rPr>
          <w:sz w:val="24"/>
          <w:szCs w:val="24"/>
        </w:rPr>
        <w:t>geospatial processing</w:t>
      </w:r>
      <w:r w:rsidRPr="000A69D9">
        <w:rPr>
          <w:sz w:val="24"/>
          <w:szCs w:val="24"/>
        </w:rPr>
        <w:t xml:space="preserve"> services</w:t>
      </w:r>
      <w:r w:rsidR="00424C19" w:rsidRPr="000A69D9">
        <w:rPr>
          <w:sz w:val="24"/>
          <w:szCs w:val="24"/>
        </w:rPr>
        <w:t>.</w:t>
      </w:r>
    </w:p>
    <w:p w:rsidR="000A69D9" w:rsidRDefault="000A69D9" w:rsidP="00155EC1">
      <w:pPr>
        <w:spacing w:after="0" w:line="240" w:lineRule="auto"/>
        <w:rPr>
          <w:sz w:val="24"/>
          <w:szCs w:val="24"/>
        </w:rPr>
      </w:pPr>
    </w:p>
    <w:p w:rsidR="0032759F" w:rsidRPr="001A5F92" w:rsidRDefault="00424C19" w:rsidP="00155EC1">
      <w:pPr>
        <w:spacing w:after="0" w:line="240" w:lineRule="auto"/>
        <w:rPr>
          <w:sz w:val="24"/>
          <w:szCs w:val="24"/>
        </w:rPr>
      </w:pPr>
      <w:r w:rsidRPr="001A5F92">
        <w:rPr>
          <w:sz w:val="24"/>
          <w:szCs w:val="24"/>
        </w:rPr>
        <w:t>Rob Swart (Alterra</w:t>
      </w:r>
      <w:r w:rsidR="000A69D9">
        <w:rPr>
          <w:sz w:val="24"/>
          <w:szCs w:val="24"/>
        </w:rPr>
        <w:t>)</w:t>
      </w:r>
      <w:bookmarkStart w:id="0" w:name="_GoBack"/>
      <w:bookmarkEnd w:id="0"/>
      <w:r w:rsidRPr="001A5F92">
        <w:rPr>
          <w:sz w:val="24"/>
          <w:szCs w:val="24"/>
        </w:rPr>
        <w:t xml:space="preserve"> updated participants with feedback from the CLIPC </w:t>
      </w:r>
      <w:r w:rsidR="0032759F" w:rsidRPr="001A5F92">
        <w:rPr>
          <w:sz w:val="24"/>
          <w:szCs w:val="24"/>
        </w:rPr>
        <w:t>U</w:t>
      </w:r>
      <w:r w:rsidRPr="001A5F92">
        <w:rPr>
          <w:sz w:val="24"/>
          <w:szCs w:val="24"/>
        </w:rPr>
        <w:t xml:space="preserve">ser </w:t>
      </w:r>
      <w:r w:rsidR="0032759F" w:rsidRPr="001A5F92">
        <w:rPr>
          <w:sz w:val="24"/>
          <w:szCs w:val="24"/>
        </w:rPr>
        <w:t>Consultation / R</w:t>
      </w:r>
      <w:r w:rsidRPr="001A5F92">
        <w:rPr>
          <w:sz w:val="24"/>
          <w:szCs w:val="24"/>
        </w:rPr>
        <w:t>equirements / workshop, held in Amsterdam in February 2015</w:t>
      </w:r>
      <w:r w:rsidR="0032759F" w:rsidRPr="001A5F92">
        <w:rPr>
          <w:sz w:val="24"/>
          <w:szCs w:val="24"/>
        </w:rPr>
        <w:t>, as part of WP</w:t>
      </w:r>
      <w:r w:rsidRPr="001A5F92">
        <w:rPr>
          <w:sz w:val="24"/>
          <w:szCs w:val="24"/>
        </w:rPr>
        <w:t>2</w:t>
      </w:r>
      <w:r w:rsidR="0032759F" w:rsidRPr="001A5F92">
        <w:rPr>
          <w:sz w:val="24"/>
          <w:szCs w:val="24"/>
        </w:rPr>
        <w:t xml:space="preserve"> </w:t>
      </w:r>
      <w:r w:rsidRPr="001A5F92">
        <w:rPr>
          <w:sz w:val="24"/>
          <w:szCs w:val="24"/>
        </w:rPr>
        <w:t>(</w:t>
      </w:r>
      <w:r w:rsidR="0032759F" w:rsidRPr="001A5F92">
        <w:rPr>
          <w:sz w:val="24"/>
          <w:szCs w:val="24"/>
        </w:rPr>
        <w:t>User Consultation</w:t>
      </w:r>
      <w:r w:rsidRPr="001A5F92">
        <w:rPr>
          <w:sz w:val="24"/>
          <w:szCs w:val="24"/>
        </w:rPr>
        <w:t xml:space="preserve">). The </w:t>
      </w:r>
      <w:r w:rsidR="0032759F" w:rsidRPr="001A5F92">
        <w:rPr>
          <w:sz w:val="24"/>
          <w:szCs w:val="24"/>
        </w:rPr>
        <w:t xml:space="preserve">user </w:t>
      </w:r>
      <w:r w:rsidRPr="001A5F92">
        <w:rPr>
          <w:sz w:val="24"/>
          <w:szCs w:val="24"/>
        </w:rPr>
        <w:t xml:space="preserve">consultation </w:t>
      </w:r>
      <w:r w:rsidR="0032759F" w:rsidRPr="001A5F92">
        <w:rPr>
          <w:sz w:val="24"/>
          <w:szCs w:val="24"/>
        </w:rPr>
        <w:t>is planned as a continuous process (via on-line questionnaires, tele-conferences, and discussions at third-party meetings) throughout the second half of the project, in order to keep the new versions of the CLIPC portal aligned with the recommendations and questions in the user Action Plan. A final User Evaluation workshop is proposed for September 2016, allowing time for the pre-prototype CLIPC portal to be updated according to the final feedback from users.</w:t>
      </w:r>
    </w:p>
    <w:sectPr w:rsidR="0032759F" w:rsidRPr="001A5F92" w:rsidSect="001A5F92">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42" w:rsidRDefault="00670042" w:rsidP="00952FE1">
      <w:pPr>
        <w:spacing w:after="0" w:line="240" w:lineRule="auto"/>
      </w:pPr>
      <w:r>
        <w:separator/>
      </w:r>
    </w:p>
  </w:endnote>
  <w:endnote w:type="continuationSeparator" w:id="0">
    <w:p w:rsidR="00670042" w:rsidRDefault="00670042" w:rsidP="0095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30103"/>
      <w:docPartObj>
        <w:docPartGallery w:val="Page Numbers (Bottom of Page)"/>
        <w:docPartUnique/>
      </w:docPartObj>
    </w:sdtPr>
    <w:sdtEndPr>
      <w:rPr>
        <w:noProof/>
      </w:rPr>
    </w:sdtEndPr>
    <w:sdtContent>
      <w:p w:rsidR="005774AE" w:rsidRDefault="005774AE">
        <w:pPr>
          <w:pStyle w:val="Footer"/>
          <w:jc w:val="center"/>
        </w:pPr>
        <w:r>
          <w:fldChar w:fldCharType="begin"/>
        </w:r>
        <w:r>
          <w:instrText xml:space="preserve"> PAGE   \* MERGEFORMAT </w:instrText>
        </w:r>
        <w:r>
          <w:fldChar w:fldCharType="separate"/>
        </w:r>
        <w:r w:rsidR="000A69D9">
          <w:rPr>
            <w:noProof/>
          </w:rPr>
          <w:t>1</w:t>
        </w:r>
        <w:r>
          <w:rPr>
            <w:noProof/>
          </w:rPr>
          <w:fldChar w:fldCharType="end"/>
        </w:r>
      </w:p>
    </w:sdtContent>
  </w:sdt>
  <w:p w:rsidR="005774AE" w:rsidRDefault="00577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42" w:rsidRDefault="00670042" w:rsidP="00952FE1">
      <w:pPr>
        <w:spacing w:after="0" w:line="240" w:lineRule="auto"/>
      </w:pPr>
      <w:r>
        <w:separator/>
      </w:r>
    </w:p>
  </w:footnote>
  <w:footnote w:type="continuationSeparator" w:id="0">
    <w:p w:rsidR="00670042" w:rsidRDefault="00670042" w:rsidP="00952FE1">
      <w:pPr>
        <w:spacing w:after="0" w:line="240" w:lineRule="auto"/>
      </w:pPr>
      <w:r>
        <w:continuationSeparator/>
      </w:r>
    </w:p>
  </w:footnote>
  <w:footnote w:id="1">
    <w:p w:rsidR="00952FE1" w:rsidRPr="00952FE1" w:rsidRDefault="00952FE1">
      <w:pPr>
        <w:pStyle w:val="FootnoteText"/>
        <w:rPr>
          <w:lang w:val="en-US"/>
        </w:rPr>
      </w:pPr>
      <w:r>
        <w:rPr>
          <w:rStyle w:val="FootnoteReference"/>
        </w:rPr>
        <w:footnoteRef/>
      </w:r>
      <w:r>
        <w:t xml:space="preserve"> </w:t>
      </w:r>
      <w:hyperlink r:id="rId1" w:history="1">
        <w:r w:rsidRPr="00BD281D">
          <w:rPr>
            <w:rStyle w:val="Hyperlink"/>
            <w:lang w:val="en-US"/>
          </w:rPr>
          <w:t>http://climate-adapt.jrc.ec.europa.eu</w:t>
        </w:r>
      </w:hyperlink>
      <w:r>
        <w:rPr>
          <w:lang w:val="en-US"/>
        </w:rPr>
        <w:t xml:space="preserve"> </w:t>
      </w:r>
    </w:p>
  </w:footnote>
  <w:footnote w:id="2">
    <w:p w:rsidR="00952FE1" w:rsidRPr="00952FE1" w:rsidRDefault="00952FE1">
      <w:pPr>
        <w:pStyle w:val="FootnoteText"/>
        <w:rPr>
          <w:lang w:val="en-US"/>
        </w:rPr>
      </w:pPr>
      <w:r>
        <w:rPr>
          <w:rStyle w:val="FootnoteReference"/>
        </w:rPr>
        <w:footnoteRef/>
      </w:r>
      <w:r>
        <w:t xml:space="preserve"> </w:t>
      </w:r>
      <w:hyperlink r:id="rId2" w:history="1">
        <w:r w:rsidRPr="00BD281D">
          <w:rPr>
            <w:rStyle w:val="Hyperlink"/>
          </w:rPr>
          <w:t>https://open-data.europa.eu/en/data</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0C8C"/>
    <w:multiLevelType w:val="hybridMultilevel"/>
    <w:tmpl w:val="35B0E9DC"/>
    <w:lvl w:ilvl="0" w:tplc="9844DD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73C8E"/>
    <w:multiLevelType w:val="hybridMultilevel"/>
    <w:tmpl w:val="8E8645F8"/>
    <w:lvl w:ilvl="0" w:tplc="9844DD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C1A49"/>
    <w:multiLevelType w:val="hybridMultilevel"/>
    <w:tmpl w:val="479ED9A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0424E"/>
    <w:multiLevelType w:val="hybridMultilevel"/>
    <w:tmpl w:val="C37AC5C6"/>
    <w:lvl w:ilvl="0" w:tplc="9844DD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F1080"/>
    <w:multiLevelType w:val="hybridMultilevel"/>
    <w:tmpl w:val="9DBCA80C"/>
    <w:lvl w:ilvl="0" w:tplc="11F068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A736EF"/>
    <w:multiLevelType w:val="hybridMultilevel"/>
    <w:tmpl w:val="7F58E2A8"/>
    <w:lvl w:ilvl="0" w:tplc="9844DD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AD199F"/>
    <w:multiLevelType w:val="hybridMultilevel"/>
    <w:tmpl w:val="AEA6B184"/>
    <w:lvl w:ilvl="0" w:tplc="11F068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DA3EB9"/>
    <w:multiLevelType w:val="hybridMultilevel"/>
    <w:tmpl w:val="E2649BE2"/>
    <w:lvl w:ilvl="0" w:tplc="9844DD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D742CE"/>
    <w:multiLevelType w:val="hybridMultilevel"/>
    <w:tmpl w:val="492A3760"/>
    <w:lvl w:ilvl="0" w:tplc="11F068F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F11E36"/>
    <w:multiLevelType w:val="hybridMultilevel"/>
    <w:tmpl w:val="61240348"/>
    <w:lvl w:ilvl="0" w:tplc="11F068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E65A16"/>
    <w:multiLevelType w:val="hybridMultilevel"/>
    <w:tmpl w:val="872ABB14"/>
    <w:lvl w:ilvl="0" w:tplc="9844DD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3A3587"/>
    <w:multiLevelType w:val="hybridMultilevel"/>
    <w:tmpl w:val="599E895E"/>
    <w:lvl w:ilvl="0" w:tplc="9844DD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3"/>
  </w:num>
  <w:num w:numId="6">
    <w:abstractNumId w:val="7"/>
  </w:num>
  <w:num w:numId="7">
    <w:abstractNumId w:val="9"/>
  </w:num>
  <w:num w:numId="8">
    <w:abstractNumId w:val="11"/>
  </w:num>
  <w:num w:numId="9">
    <w:abstractNumId w:val="4"/>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E2"/>
    <w:rsid w:val="000A69D9"/>
    <w:rsid w:val="000E612A"/>
    <w:rsid w:val="00155EC1"/>
    <w:rsid w:val="00192AD1"/>
    <w:rsid w:val="001A0163"/>
    <w:rsid w:val="001A5F92"/>
    <w:rsid w:val="001B2F4B"/>
    <w:rsid w:val="00317D8E"/>
    <w:rsid w:val="0032759F"/>
    <w:rsid w:val="00377274"/>
    <w:rsid w:val="003958EC"/>
    <w:rsid w:val="003F1425"/>
    <w:rsid w:val="00424C19"/>
    <w:rsid w:val="004577A0"/>
    <w:rsid w:val="00557D6C"/>
    <w:rsid w:val="005774AE"/>
    <w:rsid w:val="005F401A"/>
    <w:rsid w:val="00670042"/>
    <w:rsid w:val="00677715"/>
    <w:rsid w:val="006C5AE2"/>
    <w:rsid w:val="00725B4C"/>
    <w:rsid w:val="00733351"/>
    <w:rsid w:val="007909FF"/>
    <w:rsid w:val="007C171C"/>
    <w:rsid w:val="00895613"/>
    <w:rsid w:val="0092662A"/>
    <w:rsid w:val="009441FF"/>
    <w:rsid w:val="00952FE1"/>
    <w:rsid w:val="00AE367E"/>
    <w:rsid w:val="00C46A01"/>
    <w:rsid w:val="00C53C3A"/>
    <w:rsid w:val="00D43839"/>
    <w:rsid w:val="00D506CC"/>
    <w:rsid w:val="00E26A7C"/>
    <w:rsid w:val="00ED5A07"/>
    <w:rsid w:val="00F06AD3"/>
    <w:rsid w:val="00F66BCB"/>
    <w:rsid w:val="00F85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04D0F-B956-44F3-849B-D89753A9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E1"/>
    <w:rPr>
      <w:sz w:val="20"/>
      <w:szCs w:val="20"/>
    </w:rPr>
  </w:style>
  <w:style w:type="character" w:styleId="FootnoteReference">
    <w:name w:val="footnote reference"/>
    <w:basedOn w:val="DefaultParagraphFont"/>
    <w:uiPriority w:val="99"/>
    <w:semiHidden/>
    <w:unhideWhenUsed/>
    <w:rsid w:val="00952FE1"/>
    <w:rPr>
      <w:vertAlign w:val="superscript"/>
    </w:rPr>
  </w:style>
  <w:style w:type="character" w:styleId="Hyperlink">
    <w:name w:val="Hyperlink"/>
    <w:basedOn w:val="DefaultParagraphFont"/>
    <w:uiPriority w:val="99"/>
    <w:unhideWhenUsed/>
    <w:rsid w:val="00952FE1"/>
    <w:rPr>
      <w:color w:val="0563C1" w:themeColor="hyperlink"/>
      <w:u w:val="single"/>
    </w:rPr>
  </w:style>
  <w:style w:type="paragraph" w:styleId="Header">
    <w:name w:val="header"/>
    <w:basedOn w:val="Normal"/>
    <w:link w:val="HeaderChar"/>
    <w:uiPriority w:val="99"/>
    <w:unhideWhenUsed/>
    <w:rsid w:val="00577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4AE"/>
  </w:style>
  <w:style w:type="paragraph" w:styleId="Footer">
    <w:name w:val="footer"/>
    <w:basedOn w:val="Normal"/>
    <w:link w:val="FooterChar"/>
    <w:uiPriority w:val="99"/>
    <w:unhideWhenUsed/>
    <w:rsid w:val="00577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4AE"/>
  </w:style>
  <w:style w:type="paragraph" w:styleId="ListParagraph">
    <w:name w:val="List Paragraph"/>
    <w:basedOn w:val="Normal"/>
    <w:uiPriority w:val="34"/>
    <w:qFormat/>
    <w:rsid w:val="0057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pen-data.europa.eu/en/data" TargetMode="External"/><Relationship Id="rId1" Type="http://schemas.openxmlformats.org/officeDocument/2006/relationships/hyperlink" Target="http://climate-adapt.jr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1EB3-0440-4732-8E07-DBBDB6BC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McCormick</dc:creator>
  <cp:keywords/>
  <dc:description/>
  <cp:lastModifiedBy>Niall McCormick</cp:lastModifiedBy>
  <cp:revision>6</cp:revision>
  <dcterms:created xsi:type="dcterms:W3CDTF">2015-06-08T14:18:00Z</dcterms:created>
  <dcterms:modified xsi:type="dcterms:W3CDTF">2015-06-09T12:11:00Z</dcterms:modified>
</cp:coreProperties>
</file>